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7BDC" w14:textId="25A86A0A" w:rsidR="00E22C57" w:rsidRDefault="00C807F8" w:rsidP="00CE46CD">
      <w:pPr>
        <w:spacing w:line="276" w:lineRule="auto"/>
        <w:jc w:val="center"/>
        <w:rPr>
          <w:rFonts w:ascii="Garamond" w:hAnsi="Garamond"/>
          <w:b/>
          <w:bCs/>
          <w:sz w:val="28"/>
          <w:szCs w:val="28"/>
        </w:rPr>
      </w:pPr>
      <w:r w:rsidRPr="00890379">
        <w:rPr>
          <w:rFonts w:ascii="Garamond" w:hAnsi="Garamond"/>
          <w:b/>
          <w:bCs/>
          <w:sz w:val="28"/>
          <w:szCs w:val="28"/>
        </w:rPr>
        <w:t>GIFT ACCEPTANCE POLICY</w:t>
      </w:r>
    </w:p>
    <w:p w14:paraId="5E85E0F2" w14:textId="7007826E" w:rsidR="00890379" w:rsidRPr="00890379" w:rsidRDefault="00802765" w:rsidP="286CB8D7">
      <w:pPr>
        <w:spacing w:line="276" w:lineRule="auto"/>
        <w:jc w:val="center"/>
        <w:rPr>
          <w:rFonts w:ascii="Garamond" w:hAnsi="Garamond"/>
          <w:sz w:val="28"/>
          <w:szCs w:val="28"/>
        </w:rPr>
      </w:pPr>
      <w:r>
        <w:rPr>
          <w:rFonts w:ascii="Garamond" w:hAnsi="Garamond"/>
          <w:sz w:val="28"/>
          <w:szCs w:val="28"/>
        </w:rPr>
        <w:t>Adopted</w:t>
      </w:r>
      <w:r w:rsidR="00900EC1">
        <w:rPr>
          <w:rFonts w:ascii="Garamond" w:hAnsi="Garamond"/>
          <w:sz w:val="28"/>
          <w:szCs w:val="28"/>
        </w:rPr>
        <w:t xml:space="preserve"> by the Board of Directors</w:t>
      </w:r>
      <w:r w:rsidR="00890379" w:rsidRPr="286CB8D7">
        <w:rPr>
          <w:rFonts w:ascii="Garamond" w:hAnsi="Garamond"/>
          <w:sz w:val="28"/>
          <w:szCs w:val="28"/>
        </w:rPr>
        <w:t xml:space="preserve">: </w:t>
      </w:r>
      <w:r w:rsidR="00211098">
        <w:rPr>
          <w:rFonts w:ascii="Garamond" w:hAnsi="Garamond"/>
          <w:sz w:val="28"/>
          <w:szCs w:val="28"/>
        </w:rPr>
        <w:t xml:space="preserve">September </w:t>
      </w:r>
      <w:r>
        <w:rPr>
          <w:rFonts w:ascii="Garamond" w:hAnsi="Garamond"/>
          <w:sz w:val="28"/>
          <w:szCs w:val="28"/>
        </w:rPr>
        <w:t>12</w:t>
      </w:r>
      <w:r w:rsidR="00890379" w:rsidRPr="286CB8D7">
        <w:rPr>
          <w:rFonts w:ascii="Garamond" w:hAnsi="Garamond"/>
          <w:sz w:val="28"/>
          <w:szCs w:val="28"/>
        </w:rPr>
        <w:t>, 2025</w:t>
      </w:r>
    </w:p>
    <w:p w14:paraId="3C8B24F4" w14:textId="7EDA1C78" w:rsidR="00E22C57" w:rsidRPr="00025B5D" w:rsidRDefault="00E22C57" w:rsidP="006A4810">
      <w:pPr>
        <w:pStyle w:val="ListParagraph"/>
        <w:numPr>
          <w:ilvl w:val="0"/>
          <w:numId w:val="2"/>
        </w:numPr>
        <w:spacing w:line="276" w:lineRule="auto"/>
        <w:rPr>
          <w:rFonts w:ascii="Garamond" w:hAnsi="Garamond"/>
          <w:b/>
          <w:bCs/>
        </w:rPr>
      </w:pPr>
      <w:r w:rsidRPr="00025B5D">
        <w:rPr>
          <w:rFonts w:ascii="Garamond" w:hAnsi="Garamond"/>
          <w:b/>
          <w:bCs/>
        </w:rPr>
        <w:t>Introduction</w:t>
      </w:r>
    </w:p>
    <w:p w14:paraId="179AF88E" w14:textId="622A7BAD" w:rsidR="00DA276E" w:rsidRPr="00025B5D" w:rsidRDefault="00E22C57" w:rsidP="004F6A4B">
      <w:pPr>
        <w:spacing w:line="276" w:lineRule="auto"/>
        <w:rPr>
          <w:rFonts w:ascii="Garamond" w:hAnsi="Garamond"/>
        </w:rPr>
      </w:pPr>
      <w:r w:rsidRPr="00025B5D">
        <w:rPr>
          <w:rFonts w:ascii="Garamond" w:hAnsi="Garamond"/>
        </w:rPr>
        <w:t xml:space="preserve">The CUNY School of Labor and Urban Studies Foundation (hereinafter referred to as the Foundation), a not-for-profit, independent 501(c)(3) organization organized under the laws of the State of New York, </w:t>
      </w:r>
      <w:r w:rsidR="00583634" w:rsidRPr="00025B5D">
        <w:rPr>
          <w:rFonts w:ascii="Garamond" w:hAnsi="Garamond"/>
        </w:rPr>
        <w:t xml:space="preserve">is created and operated exclusively to benefit the CUNY School of Labor and Urban Studies (hereinafter referred to as the </w:t>
      </w:r>
      <w:proofErr w:type="gramStart"/>
      <w:r w:rsidR="00583634" w:rsidRPr="00025B5D">
        <w:rPr>
          <w:rFonts w:ascii="Garamond" w:hAnsi="Garamond"/>
        </w:rPr>
        <w:t>School</w:t>
      </w:r>
      <w:proofErr w:type="gramEnd"/>
      <w:r w:rsidR="00583634" w:rsidRPr="00025B5D">
        <w:rPr>
          <w:rFonts w:ascii="Garamond" w:hAnsi="Garamond"/>
        </w:rPr>
        <w:t>). The Foundation solicits and accepts gifts</w:t>
      </w:r>
      <w:r w:rsidRPr="00025B5D">
        <w:rPr>
          <w:rFonts w:ascii="Garamond" w:hAnsi="Garamond"/>
        </w:rPr>
        <w:t xml:space="preserve"> </w:t>
      </w:r>
      <w:r w:rsidR="00583634" w:rsidRPr="00025B5D">
        <w:rPr>
          <w:rFonts w:ascii="Garamond" w:hAnsi="Garamond"/>
        </w:rPr>
        <w:t>to help</w:t>
      </w:r>
      <w:r w:rsidRPr="00025B5D">
        <w:rPr>
          <w:rFonts w:ascii="Garamond" w:hAnsi="Garamond"/>
        </w:rPr>
        <w:t xml:space="preserve"> further and fulfill </w:t>
      </w:r>
      <w:r w:rsidR="00583634" w:rsidRPr="00025B5D">
        <w:rPr>
          <w:rFonts w:ascii="Garamond" w:hAnsi="Garamond"/>
        </w:rPr>
        <w:t xml:space="preserve">the </w:t>
      </w:r>
      <w:proofErr w:type="gramStart"/>
      <w:r w:rsidR="00583634" w:rsidRPr="00025B5D">
        <w:rPr>
          <w:rFonts w:ascii="Garamond" w:hAnsi="Garamond"/>
        </w:rPr>
        <w:t>School’s</w:t>
      </w:r>
      <w:proofErr w:type="gramEnd"/>
      <w:r w:rsidRPr="00025B5D">
        <w:rPr>
          <w:rFonts w:ascii="Garamond" w:hAnsi="Garamond"/>
        </w:rPr>
        <w:t xml:space="preserve"> mission. The following </w:t>
      </w:r>
      <w:r w:rsidR="00BA4148" w:rsidRPr="00025B5D">
        <w:rPr>
          <w:rFonts w:ascii="Garamond" w:hAnsi="Garamond"/>
        </w:rPr>
        <w:t>policy governs</w:t>
      </w:r>
      <w:r w:rsidRPr="00025B5D">
        <w:rPr>
          <w:rFonts w:ascii="Garamond" w:hAnsi="Garamond"/>
        </w:rPr>
        <w:t xml:space="preserve"> acceptance of gifts made to the Foundation.</w:t>
      </w:r>
    </w:p>
    <w:p w14:paraId="66151D6D" w14:textId="1DD337EE" w:rsidR="004F6A4B" w:rsidRPr="00025B5D" w:rsidRDefault="006A4810" w:rsidP="004F6A4B">
      <w:pPr>
        <w:pStyle w:val="ListParagraph"/>
        <w:numPr>
          <w:ilvl w:val="0"/>
          <w:numId w:val="2"/>
        </w:numPr>
        <w:tabs>
          <w:tab w:val="num" w:pos="1440"/>
        </w:tabs>
        <w:spacing w:line="276" w:lineRule="auto"/>
        <w:rPr>
          <w:rFonts w:ascii="Garamond" w:hAnsi="Garamond"/>
          <w:b/>
          <w:bCs/>
        </w:rPr>
      </w:pPr>
      <w:r w:rsidRPr="00025B5D">
        <w:rPr>
          <w:rFonts w:ascii="Garamond" w:hAnsi="Garamond"/>
          <w:b/>
          <w:bCs/>
        </w:rPr>
        <w:t xml:space="preserve"> General Development Policies</w:t>
      </w:r>
    </w:p>
    <w:p w14:paraId="7F92C772" w14:textId="0F1AE579" w:rsidR="004F6A4B" w:rsidRPr="001E2BF8" w:rsidRDefault="004F6A4B" w:rsidP="004F6A4B">
      <w:pPr>
        <w:keepNext/>
        <w:tabs>
          <w:tab w:val="num" w:pos="720"/>
        </w:tabs>
        <w:spacing w:after="240" w:line="276" w:lineRule="auto"/>
        <w:ind w:left="720" w:hanging="720"/>
        <w:outlineLvl w:val="0"/>
        <w:rPr>
          <w:rFonts w:ascii="Garamond" w:eastAsia="Times New Roman" w:hAnsi="Garamond" w:cs="Arial"/>
          <w:b/>
          <w:bCs/>
          <w:kern w:val="32"/>
          <w14:ligatures w14:val="none"/>
        </w:rPr>
      </w:pPr>
      <w:r w:rsidRPr="001E2BF8">
        <w:rPr>
          <w:rFonts w:ascii="Garamond" w:eastAsia="Times New Roman" w:hAnsi="Garamond" w:cs="Arial"/>
          <w:b/>
          <w:bCs/>
          <w:kern w:val="32"/>
          <w14:ligatures w14:val="none"/>
        </w:rPr>
        <w:t>Responsibility to Donors</w:t>
      </w:r>
    </w:p>
    <w:p w14:paraId="3CFA669C" w14:textId="77777777" w:rsidR="004F6A4B" w:rsidRPr="001E2BF8" w:rsidRDefault="004F6A4B" w:rsidP="004F6A4B">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1E2BF8">
        <w:rPr>
          <w:rFonts w:ascii="Garamond" w:eastAsia="Times New Roman" w:hAnsi="Garamond" w:cs="Arial"/>
          <w:bCs/>
          <w:iCs/>
          <w:kern w:val="0"/>
          <w:u w:val="single"/>
          <w14:ligatures w14:val="none"/>
        </w:rPr>
        <w:t>Confidentiality</w:t>
      </w:r>
      <w:r w:rsidRPr="001E2BF8">
        <w:rPr>
          <w:rFonts w:ascii="Garamond" w:eastAsia="Times New Roman" w:hAnsi="Garamond" w:cs="Arial"/>
          <w:bCs/>
          <w:iCs/>
          <w:kern w:val="0"/>
          <w14:ligatures w14:val="none"/>
        </w:rPr>
        <w:t xml:space="preserve">.  Information concerning all transactions between a donor and the </w:t>
      </w:r>
      <w:r w:rsidRPr="00025B5D">
        <w:rPr>
          <w:rFonts w:ascii="Garamond" w:eastAsia="Times New Roman" w:hAnsi="Garamond" w:cs="Arial"/>
          <w:bCs/>
          <w:iCs/>
          <w:kern w:val="0"/>
          <w14:ligatures w14:val="none"/>
        </w:rPr>
        <w:t>Foundation</w:t>
      </w:r>
      <w:r w:rsidRPr="001E2BF8">
        <w:rPr>
          <w:rFonts w:ascii="Garamond" w:eastAsia="Times New Roman" w:hAnsi="Garamond" w:cs="Arial"/>
          <w:bCs/>
          <w:iCs/>
          <w:kern w:val="0"/>
          <w14:ligatures w14:val="none"/>
        </w:rPr>
        <w:t xml:space="preserve"> shall be held by the </w:t>
      </w:r>
      <w:r w:rsidRPr="00025B5D">
        <w:rPr>
          <w:rFonts w:ascii="Garamond" w:eastAsia="Times New Roman" w:hAnsi="Garamond" w:cs="Arial"/>
          <w:bCs/>
          <w:iCs/>
          <w:kern w:val="0"/>
          <w14:ligatures w14:val="none"/>
        </w:rPr>
        <w:t>Foundation</w:t>
      </w:r>
      <w:r w:rsidRPr="001E2BF8">
        <w:rPr>
          <w:rFonts w:ascii="Garamond" w:eastAsia="Times New Roman" w:hAnsi="Garamond" w:cs="Arial"/>
          <w:bCs/>
          <w:iCs/>
          <w:kern w:val="0"/>
          <w14:ligatures w14:val="none"/>
        </w:rPr>
        <w:t xml:space="preserve"> in strict confidence and may be publicly disclosed only with the permission of the donor.</w:t>
      </w:r>
    </w:p>
    <w:p w14:paraId="6D3F54CC" w14:textId="77777777" w:rsidR="004F6A4B" w:rsidRPr="00025B5D" w:rsidRDefault="004F6A4B" w:rsidP="004F6A4B">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1E2BF8">
        <w:rPr>
          <w:rFonts w:ascii="Garamond" w:eastAsia="Times New Roman" w:hAnsi="Garamond" w:cs="Arial"/>
          <w:bCs/>
          <w:iCs/>
          <w:kern w:val="0"/>
          <w:u w:val="single"/>
          <w14:ligatures w14:val="none"/>
        </w:rPr>
        <w:t>Anonymity</w:t>
      </w:r>
      <w:r w:rsidRPr="001E2BF8">
        <w:rPr>
          <w:rFonts w:ascii="Garamond" w:eastAsia="Times New Roman" w:hAnsi="Garamond" w:cs="Arial"/>
          <w:bCs/>
          <w:iCs/>
          <w:kern w:val="0"/>
          <w14:ligatures w14:val="none"/>
        </w:rPr>
        <w:t xml:space="preserve">.  The </w:t>
      </w:r>
      <w:r w:rsidRPr="00025B5D">
        <w:rPr>
          <w:rFonts w:ascii="Garamond" w:eastAsia="Times New Roman" w:hAnsi="Garamond" w:cs="Arial"/>
          <w:bCs/>
          <w:iCs/>
          <w:kern w:val="0"/>
          <w14:ligatures w14:val="none"/>
        </w:rPr>
        <w:t>Foundation</w:t>
      </w:r>
      <w:r w:rsidRPr="001E2BF8">
        <w:rPr>
          <w:rFonts w:ascii="Garamond" w:eastAsia="Times New Roman" w:hAnsi="Garamond" w:cs="Arial"/>
          <w:bCs/>
          <w:iCs/>
          <w:kern w:val="0"/>
          <w14:ligatures w14:val="none"/>
        </w:rPr>
        <w:t xml:space="preserve"> shall respect the wishes of donors wishing to support the </w:t>
      </w:r>
      <w:r w:rsidRPr="00025B5D">
        <w:rPr>
          <w:rFonts w:ascii="Garamond" w:eastAsia="Times New Roman" w:hAnsi="Garamond" w:cs="Arial"/>
          <w:bCs/>
          <w:iCs/>
          <w:kern w:val="0"/>
          <w14:ligatures w14:val="none"/>
        </w:rPr>
        <w:t>Foundation</w:t>
      </w:r>
      <w:r w:rsidRPr="001E2BF8">
        <w:rPr>
          <w:rFonts w:ascii="Garamond" w:eastAsia="Times New Roman" w:hAnsi="Garamond" w:cs="Arial"/>
          <w:bCs/>
          <w:iCs/>
          <w:kern w:val="0"/>
          <w14:ligatures w14:val="none"/>
        </w:rPr>
        <w:t xml:space="preserve"> anonymously and will take reasonable steps to safeguard those donors’ identity.</w:t>
      </w:r>
    </w:p>
    <w:p w14:paraId="69218353" w14:textId="77777777" w:rsidR="000B00A8" w:rsidRDefault="004F6A4B" w:rsidP="004F6A4B">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Acknowledgment</w:t>
      </w:r>
      <w:r w:rsidRPr="001E2BF8">
        <w:rPr>
          <w:rFonts w:ascii="Garamond" w:eastAsia="Times New Roman" w:hAnsi="Garamond" w:cs="Arial"/>
          <w:bCs/>
          <w:iCs/>
          <w:kern w:val="0"/>
          <w14:ligatures w14:val="none"/>
        </w:rPr>
        <w:t xml:space="preserve">.  </w:t>
      </w:r>
      <w:r w:rsidRPr="00025B5D">
        <w:rPr>
          <w:rFonts w:ascii="Garamond" w:eastAsia="Times New Roman" w:hAnsi="Garamond" w:cs="Arial"/>
          <w:bCs/>
          <w:iCs/>
          <w:kern w:val="0"/>
          <w14:ligatures w14:val="none"/>
        </w:rPr>
        <w:t>All gifts to the Foundation are sincerely appreciated and promptly acknowledged in writing. Current IRS rulings and requirements will be adhered to concerning all gifts.</w:t>
      </w:r>
    </w:p>
    <w:p w14:paraId="6C0B10DC" w14:textId="3EBC6B1E" w:rsidR="004F6A4B" w:rsidRDefault="000B00A8" w:rsidP="004F6A4B">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B00A8">
        <w:rPr>
          <w:rFonts w:ascii="Garamond" w:eastAsia="Times New Roman" w:hAnsi="Garamond" w:cs="Arial"/>
          <w:bCs/>
          <w:iCs/>
          <w:kern w:val="0"/>
          <w:u w:val="single"/>
          <w14:ligatures w14:val="none"/>
        </w:rPr>
        <w:t>Disclaimer</w:t>
      </w:r>
      <w:r w:rsidRPr="000B00A8">
        <w:rPr>
          <w:rFonts w:ascii="Garamond" w:eastAsia="Times New Roman" w:hAnsi="Garamond" w:cs="Arial"/>
          <w:bCs/>
          <w:iCs/>
          <w:kern w:val="0"/>
          <w14:ligatures w14:val="none"/>
        </w:rPr>
        <w:t xml:space="preserve">.  </w:t>
      </w:r>
      <w:r>
        <w:rPr>
          <w:rFonts w:ascii="Garamond" w:eastAsia="Times New Roman" w:hAnsi="Garamond" w:cs="Arial"/>
          <w:bCs/>
          <w:iCs/>
          <w:kern w:val="0"/>
          <w14:ligatures w14:val="none"/>
        </w:rPr>
        <w:t>The Foundation</w:t>
      </w:r>
      <w:r w:rsidRPr="000B00A8">
        <w:rPr>
          <w:rFonts w:ascii="Garamond" w:eastAsia="Times New Roman" w:hAnsi="Garamond" w:cs="Arial"/>
          <w:bCs/>
          <w:iCs/>
          <w:kern w:val="0"/>
          <w14:ligatures w14:val="none"/>
        </w:rPr>
        <w:t xml:space="preserve"> does not provide legal, tax or financial advice, and </w:t>
      </w:r>
      <w:r>
        <w:rPr>
          <w:rFonts w:ascii="Garamond" w:eastAsia="Times New Roman" w:hAnsi="Garamond" w:cs="Arial"/>
          <w:bCs/>
          <w:iCs/>
          <w:kern w:val="0"/>
          <w14:ligatures w14:val="none"/>
        </w:rPr>
        <w:t xml:space="preserve">potential donors </w:t>
      </w:r>
      <w:r w:rsidRPr="000B00A8">
        <w:rPr>
          <w:rFonts w:ascii="Garamond" w:eastAsia="Times New Roman" w:hAnsi="Garamond" w:cs="Arial"/>
          <w:bCs/>
          <w:iCs/>
          <w:kern w:val="0"/>
          <w14:ligatures w14:val="none"/>
        </w:rPr>
        <w:t xml:space="preserve">shall be encouraged to discuss charitable gift planning decisions with </w:t>
      </w:r>
      <w:r>
        <w:rPr>
          <w:rFonts w:ascii="Garamond" w:eastAsia="Times New Roman" w:hAnsi="Garamond" w:cs="Arial"/>
          <w:bCs/>
          <w:iCs/>
          <w:kern w:val="0"/>
          <w14:ligatures w14:val="none"/>
        </w:rPr>
        <w:t>their</w:t>
      </w:r>
      <w:r w:rsidRPr="000B00A8">
        <w:rPr>
          <w:rFonts w:ascii="Garamond" w:eastAsia="Times New Roman" w:hAnsi="Garamond" w:cs="Arial"/>
          <w:bCs/>
          <w:iCs/>
          <w:kern w:val="0"/>
          <w14:ligatures w14:val="none"/>
        </w:rPr>
        <w:t xml:space="preserve"> legal, financial or tax advisor.</w:t>
      </w:r>
    </w:p>
    <w:p w14:paraId="12CA6A36" w14:textId="77777777" w:rsidR="000B00A8" w:rsidRPr="00025B5D" w:rsidRDefault="000B00A8" w:rsidP="004F6A4B">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p>
    <w:p w14:paraId="5F28761D" w14:textId="323994FB" w:rsidR="001E2BF8" w:rsidRPr="001E2BF8" w:rsidRDefault="001E2BF8" w:rsidP="00CE46CD">
      <w:pPr>
        <w:keepNext/>
        <w:spacing w:after="240" w:line="276" w:lineRule="auto"/>
        <w:ind w:left="720" w:hanging="720"/>
        <w:outlineLvl w:val="0"/>
        <w:rPr>
          <w:rFonts w:ascii="Garamond" w:eastAsia="Times New Roman" w:hAnsi="Garamond" w:cs="Arial"/>
          <w:b/>
          <w:bCs/>
          <w:kern w:val="32"/>
          <w14:ligatures w14:val="none"/>
        </w:rPr>
      </w:pPr>
      <w:r w:rsidRPr="001E2BF8">
        <w:rPr>
          <w:rFonts w:ascii="Garamond" w:eastAsia="Times New Roman" w:hAnsi="Garamond" w:cs="Arial"/>
          <w:b/>
          <w:bCs/>
          <w:kern w:val="32"/>
          <w14:ligatures w14:val="none"/>
        </w:rPr>
        <w:t>Gift Restrictions</w:t>
      </w:r>
    </w:p>
    <w:p w14:paraId="2E481206" w14:textId="2E0BA616" w:rsidR="001E2BF8" w:rsidRPr="001E2BF8" w:rsidRDefault="001E2BF8" w:rsidP="00CE46CD">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1E2BF8">
        <w:rPr>
          <w:rFonts w:ascii="Garamond" w:eastAsia="Times New Roman" w:hAnsi="Garamond" w:cs="Arial"/>
          <w:bCs/>
          <w:iCs/>
          <w:kern w:val="0"/>
          <w:u w:val="single"/>
          <w14:ligatures w14:val="none"/>
        </w:rPr>
        <w:t>Unrestricted Gifts</w:t>
      </w:r>
      <w:r w:rsidRPr="001E2BF8">
        <w:rPr>
          <w:rFonts w:ascii="Garamond" w:eastAsia="Times New Roman" w:hAnsi="Garamond" w:cs="Arial"/>
          <w:bCs/>
          <w:iCs/>
          <w:kern w:val="0"/>
          <w14:ligatures w14:val="none"/>
        </w:rPr>
        <w:t xml:space="preserve">.  To provide the </w:t>
      </w:r>
      <w:r w:rsidRPr="00025B5D">
        <w:rPr>
          <w:rFonts w:ascii="Garamond" w:eastAsia="Times New Roman" w:hAnsi="Garamond" w:cs="Arial"/>
          <w:bCs/>
          <w:iCs/>
          <w:kern w:val="0"/>
          <w14:ligatures w14:val="none"/>
        </w:rPr>
        <w:t>Foundation</w:t>
      </w:r>
      <w:r w:rsidRPr="001E2BF8">
        <w:rPr>
          <w:rFonts w:ascii="Garamond" w:eastAsia="Times New Roman" w:hAnsi="Garamond" w:cs="Arial"/>
          <w:bCs/>
          <w:iCs/>
          <w:kern w:val="0"/>
          <w14:ligatures w14:val="none"/>
        </w:rPr>
        <w:t xml:space="preserve"> with maximum flexibility in the pursuit of its mission, donors shall be encouraged to make unrestricted gifts to the </w:t>
      </w:r>
      <w:r w:rsidRPr="00025B5D">
        <w:rPr>
          <w:rFonts w:ascii="Garamond" w:eastAsia="Times New Roman" w:hAnsi="Garamond" w:cs="Arial"/>
          <w:bCs/>
          <w:iCs/>
          <w:kern w:val="0"/>
          <w14:ligatures w14:val="none"/>
        </w:rPr>
        <w:t>Foundation</w:t>
      </w:r>
      <w:r w:rsidRPr="001E2BF8">
        <w:rPr>
          <w:rFonts w:ascii="Garamond" w:eastAsia="Times New Roman" w:hAnsi="Garamond" w:cs="Arial"/>
          <w:bCs/>
          <w:iCs/>
          <w:kern w:val="0"/>
          <w14:ligatures w14:val="none"/>
        </w:rPr>
        <w:t>.</w:t>
      </w:r>
    </w:p>
    <w:p w14:paraId="086A2FD1" w14:textId="6218AFC4" w:rsidR="00DA276E" w:rsidRPr="00025B5D" w:rsidRDefault="00DA276E" w:rsidP="00CE46CD">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Restricted Gifts</w:t>
      </w:r>
      <w:r w:rsidR="001E2BF8" w:rsidRPr="001E2BF8">
        <w:rPr>
          <w:rFonts w:ascii="Garamond" w:eastAsia="Times New Roman" w:hAnsi="Garamond" w:cs="Arial"/>
          <w:bCs/>
          <w:iCs/>
          <w:kern w:val="0"/>
          <w14:ligatures w14:val="none"/>
        </w:rPr>
        <w:t xml:space="preserve">.  </w:t>
      </w:r>
      <w:r w:rsidR="00730BA9" w:rsidRPr="00025B5D">
        <w:rPr>
          <w:rFonts w:ascii="Garamond" w:eastAsia="Times New Roman" w:hAnsi="Garamond" w:cs="Arial"/>
          <w:bCs/>
          <w:iCs/>
          <w:kern w:val="0"/>
          <w14:ligatures w14:val="none"/>
        </w:rPr>
        <w:t xml:space="preserve">The Foundation shall advise donors that any restrictive terms and conditions are subject to approval of the </w:t>
      </w:r>
      <w:proofErr w:type="gramStart"/>
      <w:r w:rsidR="00730BA9" w:rsidRPr="00025B5D">
        <w:rPr>
          <w:rFonts w:ascii="Garamond" w:eastAsia="Times New Roman" w:hAnsi="Garamond" w:cs="Arial"/>
          <w:bCs/>
          <w:iCs/>
          <w:kern w:val="0"/>
          <w14:ligatures w14:val="none"/>
        </w:rPr>
        <w:t>School</w:t>
      </w:r>
      <w:proofErr w:type="gramEnd"/>
      <w:r w:rsidR="00730BA9" w:rsidRPr="00025B5D">
        <w:rPr>
          <w:rFonts w:ascii="Garamond" w:eastAsia="Times New Roman" w:hAnsi="Garamond" w:cs="Arial"/>
          <w:bCs/>
          <w:iCs/>
          <w:kern w:val="0"/>
          <w14:ligatures w14:val="none"/>
        </w:rPr>
        <w:t xml:space="preserve">. </w:t>
      </w:r>
      <w:r w:rsidRPr="00025B5D">
        <w:rPr>
          <w:rFonts w:ascii="Garamond" w:eastAsia="Times New Roman" w:hAnsi="Garamond" w:cs="Arial"/>
          <w:bCs/>
          <w:iCs/>
          <w:kern w:val="0"/>
          <w14:ligatures w14:val="none"/>
        </w:rPr>
        <w:t xml:space="preserve">The Foundation will endeavor to </w:t>
      </w:r>
      <w:r w:rsidRPr="00025B5D">
        <w:rPr>
          <w:rFonts w:ascii="Garamond" w:eastAsia="Times New Roman" w:hAnsi="Garamond" w:cs="Arial"/>
          <w:bCs/>
          <w:iCs/>
          <w:kern w:val="0"/>
          <w14:ligatures w14:val="none"/>
        </w:rPr>
        <w:lastRenderedPageBreak/>
        <w:t>work with donors to encourage gift giving that has the least restrictions and allows the greatest flexibility.</w:t>
      </w:r>
    </w:p>
    <w:p w14:paraId="329A08A5" w14:textId="4B5164F7" w:rsidR="00922D3D" w:rsidRPr="00025B5D" w:rsidRDefault="00922D3D" w:rsidP="00922D3D">
      <w:pPr>
        <w:numPr>
          <w:ilvl w:val="1"/>
          <w:numId w:val="0"/>
        </w:numPr>
        <w:tabs>
          <w:tab w:val="num" w:pos="1440"/>
        </w:tabs>
        <w:spacing w:after="240" w:line="276" w:lineRule="auto"/>
        <w:ind w:left="1440" w:hanging="720"/>
        <w:outlineLvl w:val="1"/>
        <w:rPr>
          <w:rFonts w:ascii="Garamond" w:eastAsia="Times New Roman" w:hAnsi="Garamond" w:cs="Arial"/>
          <w:kern w:val="32"/>
          <w14:ligatures w14:val="none"/>
        </w:rPr>
      </w:pPr>
      <w:r w:rsidRPr="00025B5D">
        <w:rPr>
          <w:rFonts w:ascii="Garamond" w:eastAsia="Times New Roman" w:hAnsi="Garamond" w:cs="Arial"/>
          <w:bCs/>
          <w:iCs/>
          <w:kern w:val="0"/>
          <w:u w:val="single"/>
          <w14:ligatures w14:val="none"/>
        </w:rPr>
        <w:t>Creation of restricted funds</w:t>
      </w:r>
      <w:r w:rsidRPr="001E2BF8">
        <w:rPr>
          <w:rFonts w:ascii="Garamond" w:eastAsia="Times New Roman" w:hAnsi="Garamond" w:cs="Arial"/>
          <w:bCs/>
          <w:iCs/>
          <w:kern w:val="0"/>
          <w14:ligatures w14:val="none"/>
        </w:rPr>
        <w:t xml:space="preserve">.  </w:t>
      </w:r>
      <w:r w:rsidR="007E243F">
        <w:rPr>
          <w:rFonts w:ascii="Garamond" w:eastAsia="Times New Roman" w:hAnsi="Garamond" w:cs="Arial"/>
          <w:kern w:val="32"/>
          <w14:ligatures w14:val="none"/>
        </w:rPr>
        <w:t>Per CUNY guidelines, e</w:t>
      </w:r>
      <w:r w:rsidRPr="00025B5D">
        <w:rPr>
          <w:rFonts w:ascii="Garamond" w:eastAsia="Times New Roman" w:hAnsi="Garamond" w:cs="Arial"/>
          <w:kern w:val="32"/>
          <w14:ligatures w14:val="none"/>
        </w:rPr>
        <w:t xml:space="preserve">ach donor who creates a restricted fund should </w:t>
      </w:r>
      <w:proofErr w:type="gramStart"/>
      <w:r w:rsidRPr="00025B5D">
        <w:rPr>
          <w:rFonts w:ascii="Garamond" w:eastAsia="Times New Roman" w:hAnsi="Garamond" w:cs="Arial"/>
          <w:kern w:val="32"/>
          <w14:ligatures w14:val="none"/>
        </w:rPr>
        <w:t>enter into</w:t>
      </w:r>
      <w:proofErr w:type="gramEnd"/>
      <w:r w:rsidRPr="00025B5D">
        <w:rPr>
          <w:rFonts w:ascii="Garamond" w:eastAsia="Times New Roman" w:hAnsi="Garamond" w:cs="Arial"/>
          <w:kern w:val="32"/>
          <w14:ligatures w14:val="none"/>
        </w:rPr>
        <w:t xml:space="preserve"> a written, signed agreement with the Foundation, which describes any fees to be charged, start and end dates if applicable, and a provision on how funds should be used in cases where the original purposes are no longer feasible.</w:t>
      </w:r>
      <w:r w:rsidR="00730BA9" w:rsidRPr="00025B5D">
        <w:rPr>
          <w:rFonts w:ascii="Garamond" w:eastAsia="Times New Roman" w:hAnsi="Garamond" w:cs="Arial"/>
          <w:kern w:val="32"/>
          <w14:ligatures w14:val="none"/>
        </w:rPr>
        <w:t xml:space="preserve"> Written agreements are not required for donations to existing restricted funds (such as the general scholarships fund or student emergency fund).</w:t>
      </w:r>
    </w:p>
    <w:p w14:paraId="520F71EF" w14:textId="43412332" w:rsidR="001E2BF8" w:rsidRPr="001E2BF8" w:rsidRDefault="001D5AC6" w:rsidP="00CE46CD">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Administrative Fees</w:t>
      </w:r>
      <w:r w:rsidR="001E2BF8" w:rsidRPr="001E2BF8">
        <w:rPr>
          <w:rFonts w:ascii="Garamond" w:eastAsia="Times New Roman" w:hAnsi="Garamond" w:cs="Arial"/>
          <w:bCs/>
          <w:iCs/>
          <w:kern w:val="0"/>
          <w14:ligatures w14:val="none"/>
        </w:rPr>
        <w:t xml:space="preserve">.  </w:t>
      </w:r>
      <w:proofErr w:type="gramStart"/>
      <w:r w:rsidRPr="00025B5D">
        <w:rPr>
          <w:rFonts w:ascii="Garamond" w:eastAsia="Times New Roman" w:hAnsi="Garamond" w:cs="Arial"/>
          <w:bCs/>
          <w:iCs/>
          <w:kern w:val="0"/>
          <w14:ligatures w14:val="none"/>
        </w:rPr>
        <w:t>In order to</w:t>
      </w:r>
      <w:proofErr w:type="gramEnd"/>
      <w:r w:rsidRPr="00025B5D">
        <w:rPr>
          <w:rFonts w:ascii="Garamond" w:eastAsia="Times New Roman" w:hAnsi="Garamond" w:cs="Arial"/>
          <w:bCs/>
          <w:iCs/>
          <w:kern w:val="0"/>
          <w14:ligatures w14:val="none"/>
        </w:rPr>
        <w:t xml:space="preserve"> support the operation</w:t>
      </w:r>
      <w:r w:rsidR="00E91CC2" w:rsidRPr="00025B5D">
        <w:rPr>
          <w:rFonts w:ascii="Garamond" w:eastAsia="Times New Roman" w:hAnsi="Garamond" w:cs="Arial"/>
          <w:bCs/>
          <w:iCs/>
          <w:kern w:val="0"/>
          <w14:ligatures w14:val="none"/>
        </w:rPr>
        <w:t>s</w:t>
      </w:r>
      <w:r w:rsidRPr="00025B5D">
        <w:rPr>
          <w:rFonts w:ascii="Garamond" w:eastAsia="Times New Roman" w:hAnsi="Garamond" w:cs="Arial"/>
          <w:bCs/>
          <w:iCs/>
          <w:kern w:val="0"/>
          <w14:ligatures w14:val="none"/>
        </w:rPr>
        <w:t xml:space="preserve"> of the </w:t>
      </w:r>
      <w:r w:rsidR="001E2BF8" w:rsidRPr="00025B5D">
        <w:rPr>
          <w:rFonts w:ascii="Garamond" w:eastAsia="Times New Roman" w:hAnsi="Garamond" w:cs="Arial"/>
          <w:bCs/>
          <w:iCs/>
          <w:kern w:val="0"/>
          <w14:ligatures w14:val="none"/>
        </w:rPr>
        <w:t>Foundation</w:t>
      </w:r>
      <w:r w:rsidR="00E91CC2" w:rsidRPr="00025B5D">
        <w:rPr>
          <w:rFonts w:ascii="Garamond" w:eastAsia="Times New Roman" w:hAnsi="Garamond" w:cs="Arial"/>
          <w:bCs/>
          <w:iCs/>
          <w:kern w:val="0"/>
          <w14:ligatures w14:val="none"/>
        </w:rPr>
        <w:t xml:space="preserve">, an overhead/administrative fee will be charged on restricted gifts. This fee will vary but </w:t>
      </w:r>
      <w:r w:rsidR="00E91CC2" w:rsidRPr="00E17990">
        <w:rPr>
          <w:rFonts w:ascii="Garamond" w:eastAsia="Times New Roman" w:hAnsi="Garamond" w:cs="Arial"/>
          <w:bCs/>
          <w:i/>
          <w:kern w:val="0"/>
          <w14:ligatures w14:val="none"/>
        </w:rPr>
        <w:t>may be no less</w:t>
      </w:r>
      <w:r w:rsidR="00E91CC2" w:rsidRPr="00025B5D">
        <w:rPr>
          <w:rFonts w:ascii="Garamond" w:eastAsia="Times New Roman" w:hAnsi="Garamond" w:cs="Arial"/>
          <w:bCs/>
          <w:iCs/>
          <w:kern w:val="0"/>
          <w14:ligatures w14:val="none"/>
        </w:rPr>
        <w:t xml:space="preserve"> than </w:t>
      </w:r>
      <w:r w:rsidR="00005075" w:rsidRPr="00025B5D">
        <w:rPr>
          <w:rFonts w:ascii="Garamond" w:eastAsia="Times New Roman" w:hAnsi="Garamond" w:cs="Arial"/>
          <w:bCs/>
          <w:iCs/>
          <w:kern w:val="0"/>
          <w14:ligatures w14:val="none"/>
        </w:rPr>
        <w:t>5</w:t>
      </w:r>
      <w:r w:rsidR="00E91CC2" w:rsidRPr="00025B5D">
        <w:rPr>
          <w:rFonts w:ascii="Garamond" w:eastAsia="Times New Roman" w:hAnsi="Garamond" w:cs="Arial"/>
          <w:bCs/>
          <w:iCs/>
          <w:kern w:val="0"/>
          <w14:ligatures w14:val="none"/>
        </w:rPr>
        <w:t>% of the total gift amount</w:t>
      </w:r>
      <w:r w:rsidR="00005075" w:rsidRPr="00025B5D">
        <w:rPr>
          <w:rFonts w:ascii="Garamond" w:eastAsia="Times New Roman" w:hAnsi="Garamond" w:cs="Arial"/>
          <w:bCs/>
          <w:iCs/>
          <w:kern w:val="0"/>
          <w14:ligatures w14:val="none"/>
        </w:rPr>
        <w:t>, for individual gifts; or 1</w:t>
      </w:r>
      <w:r w:rsidR="00E17990">
        <w:rPr>
          <w:rFonts w:ascii="Garamond" w:eastAsia="Times New Roman" w:hAnsi="Garamond" w:cs="Arial"/>
          <w:bCs/>
          <w:iCs/>
          <w:kern w:val="0"/>
          <w14:ligatures w14:val="none"/>
        </w:rPr>
        <w:t>5</w:t>
      </w:r>
      <w:r w:rsidR="00005075" w:rsidRPr="00025B5D">
        <w:rPr>
          <w:rFonts w:ascii="Garamond" w:eastAsia="Times New Roman" w:hAnsi="Garamond" w:cs="Arial"/>
          <w:bCs/>
          <w:iCs/>
          <w:kern w:val="0"/>
          <w14:ligatures w14:val="none"/>
        </w:rPr>
        <w:t>%, for gifts from institutional donors such as philanthropic foundations. L</w:t>
      </w:r>
      <w:r w:rsidR="00E91CC2" w:rsidRPr="00025B5D">
        <w:rPr>
          <w:rFonts w:ascii="Garamond" w:eastAsia="Times New Roman" w:hAnsi="Garamond" w:cs="Arial"/>
          <w:bCs/>
          <w:iCs/>
          <w:kern w:val="0"/>
          <w14:ligatures w14:val="none"/>
        </w:rPr>
        <w:t xml:space="preserve">ower fees require </w:t>
      </w:r>
      <w:r w:rsidR="001E2BF8" w:rsidRPr="001E2BF8">
        <w:rPr>
          <w:rFonts w:ascii="Garamond" w:eastAsia="Times New Roman" w:hAnsi="Garamond" w:cs="Arial"/>
          <w:bCs/>
          <w:iCs/>
          <w:kern w:val="0"/>
          <w14:ligatures w14:val="none"/>
        </w:rPr>
        <w:t xml:space="preserve">prior written approval of the </w:t>
      </w:r>
      <w:r w:rsidR="00E91CC2" w:rsidRPr="00025B5D">
        <w:rPr>
          <w:rFonts w:ascii="Garamond" w:eastAsia="Times New Roman" w:hAnsi="Garamond" w:cs="Arial"/>
          <w:bCs/>
          <w:iCs/>
          <w:kern w:val="0"/>
          <w14:ligatures w14:val="none"/>
        </w:rPr>
        <w:t>Director of Institutional Development and Board Chair</w:t>
      </w:r>
      <w:r w:rsidR="001E2BF8" w:rsidRPr="001E2BF8">
        <w:rPr>
          <w:rFonts w:ascii="Garamond" w:eastAsia="Times New Roman" w:hAnsi="Garamond" w:cs="Arial"/>
          <w:bCs/>
          <w:iCs/>
          <w:kern w:val="0"/>
          <w14:ligatures w14:val="none"/>
        </w:rPr>
        <w:t>.</w:t>
      </w:r>
    </w:p>
    <w:p w14:paraId="70C0A6EE" w14:textId="4A2E1227" w:rsidR="00CE46CD" w:rsidRPr="00025B5D" w:rsidRDefault="00B700F4" w:rsidP="00CE46CD">
      <w:pPr>
        <w:keepNext/>
        <w:spacing w:after="240" w:line="276" w:lineRule="auto"/>
        <w:outlineLvl w:val="0"/>
        <w:rPr>
          <w:rFonts w:ascii="Garamond" w:eastAsia="Times New Roman" w:hAnsi="Garamond" w:cs="Arial"/>
          <w:b/>
          <w:bCs/>
          <w:kern w:val="32"/>
          <w14:ligatures w14:val="none"/>
        </w:rPr>
      </w:pPr>
      <w:r w:rsidRPr="00025B5D">
        <w:rPr>
          <w:rFonts w:ascii="Garamond" w:eastAsia="Times New Roman" w:hAnsi="Garamond" w:cs="Arial"/>
          <w:b/>
          <w:bCs/>
          <w:kern w:val="32"/>
          <w14:ligatures w14:val="none"/>
        </w:rPr>
        <w:t>Donor Intent</w:t>
      </w:r>
    </w:p>
    <w:p w14:paraId="1B88E9A1" w14:textId="2348CB1E" w:rsidR="00CE46CD" w:rsidRPr="001E2BF8" w:rsidRDefault="006F4D78" w:rsidP="00CE46CD">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Respecting Donor Intent</w:t>
      </w:r>
      <w:r w:rsidR="00CE46CD" w:rsidRPr="001E2BF8">
        <w:rPr>
          <w:rFonts w:ascii="Garamond" w:eastAsia="Times New Roman" w:hAnsi="Garamond" w:cs="Arial"/>
          <w:bCs/>
          <w:iCs/>
          <w:kern w:val="0"/>
          <w14:ligatures w14:val="none"/>
        </w:rPr>
        <w:t xml:space="preserve">.  The </w:t>
      </w:r>
      <w:r w:rsidR="00CE46CD" w:rsidRPr="00025B5D">
        <w:rPr>
          <w:rFonts w:ascii="Garamond" w:eastAsia="Times New Roman" w:hAnsi="Garamond" w:cs="Arial"/>
          <w:bCs/>
          <w:iCs/>
          <w:kern w:val="0"/>
          <w14:ligatures w14:val="none"/>
        </w:rPr>
        <w:t>Foundation</w:t>
      </w:r>
      <w:r w:rsidR="00CE46CD" w:rsidRPr="001E2BF8">
        <w:rPr>
          <w:rFonts w:ascii="Garamond" w:eastAsia="Times New Roman" w:hAnsi="Garamond" w:cs="Arial"/>
          <w:bCs/>
          <w:iCs/>
          <w:kern w:val="0"/>
          <w14:ligatures w14:val="none"/>
        </w:rPr>
        <w:t>, its staff and representatives shall endeavor to assist donors in accomplishing their philanthropic objectives.</w:t>
      </w:r>
      <w:r w:rsidRPr="00025B5D">
        <w:rPr>
          <w:rFonts w:ascii="Garamond" w:eastAsia="Times New Roman" w:hAnsi="Garamond" w:cs="Arial"/>
          <w:kern w:val="32"/>
          <w14:ligatures w14:val="none"/>
        </w:rPr>
        <w:t xml:space="preserve"> </w:t>
      </w:r>
      <w:r w:rsidRPr="00CE46CD">
        <w:rPr>
          <w:rFonts w:ascii="Garamond" w:eastAsia="Times New Roman" w:hAnsi="Garamond" w:cs="Arial"/>
          <w:kern w:val="32"/>
          <w14:ligatures w14:val="none"/>
        </w:rPr>
        <w:t>The Foundation is responsible for ensuring that gifts are used in accordance with donor intent.</w:t>
      </w:r>
    </w:p>
    <w:p w14:paraId="7D85913C" w14:textId="11C9D0A2" w:rsidR="006F4D78" w:rsidRPr="00025B5D" w:rsidRDefault="00CE46CD" w:rsidP="006F4D78">
      <w:pPr>
        <w:keepNext/>
        <w:spacing w:after="240" w:line="276" w:lineRule="auto"/>
        <w:ind w:left="1440" w:hanging="720"/>
        <w:outlineLvl w:val="0"/>
        <w:rPr>
          <w:rFonts w:ascii="Garamond" w:eastAsia="Times New Roman" w:hAnsi="Garamond" w:cs="Arial"/>
          <w:kern w:val="32"/>
          <w14:ligatures w14:val="none"/>
        </w:rPr>
      </w:pPr>
      <w:r w:rsidRPr="00CE46CD">
        <w:rPr>
          <w:rFonts w:ascii="Garamond" w:eastAsia="Times New Roman" w:hAnsi="Garamond" w:cs="Arial"/>
          <w:kern w:val="32"/>
          <w:u w:val="single"/>
          <w14:ligatures w14:val="none"/>
        </w:rPr>
        <w:t>Documentation of donor intent</w:t>
      </w:r>
      <w:r w:rsidRPr="00025B5D">
        <w:rPr>
          <w:rFonts w:ascii="Garamond" w:eastAsia="Times New Roman" w:hAnsi="Garamond" w:cs="Arial"/>
          <w:kern w:val="32"/>
          <w14:ligatures w14:val="none"/>
        </w:rPr>
        <w:t xml:space="preserve">. </w:t>
      </w:r>
      <w:r w:rsidR="006F4D78" w:rsidRPr="00CE46CD">
        <w:rPr>
          <w:rFonts w:ascii="Garamond" w:eastAsia="Times New Roman" w:hAnsi="Garamond" w:cs="Arial"/>
          <w:kern w:val="32"/>
          <w14:ligatures w14:val="none"/>
        </w:rPr>
        <w:t>Donors can demonstrate intent to direct funds to</w:t>
      </w:r>
      <w:r w:rsidR="006F4D78" w:rsidRPr="00025B5D">
        <w:rPr>
          <w:rFonts w:ascii="Garamond" w:eastAsia="Times New Roman" w:hAnsi="Garamond" w:cs="Arial"/>
          <w:kern w:val="32"/>
          <w14:ligatures w14:val="none"/>
        </w:rPr>
        <w:t xml:space="preserve"> a</w:t>
      </w:r>
      <w:r w:rsidR="006F4D78" w:rsidRPr="00CE46CD">
        <w:rPr>
          <w:rFonts w:ascii="Garamond" w:eastAsia="Times New Roman" w:hAnsi="Garamond" w:cs="Arial"/>
          <w:kern w:val="32"/>
          <w14:ligatures w14:val="none"/>
        </w:rPr>
        <w:t xml:space="preserve"> particular purpose </w:t>
      </w:r>
      <w:r w:rsidR="006A4810" w:rsidRPr="00025B5D">
        <w:rPr>
          <w:rFonts w:ascii="Garamond" w:eastAsia="Times New Roman" w:hAnsi="Garamond" w:cs="Arial"/>
          <w:kern w:val="32"/>
          <w14:ligatures w14:val="none"/>
        </w:rPr>
        <w:t>in a variety of ways</w:t>
      </w:r>
      <w:r w:rsidR="006F4D78" w:rsidRPr="00025B5D">
        <w:rPr>
          <w:rFonts w:ascii="Garamond" w:eastAsia="Times New Roman" w:hAnsi="Garamond" w:cs="Arial"/>
          <w:kern w:val="32"/>
          <w14:ligatures w14:val="none"/>
        </w:rPr>
        <w:t>, including:</w:t>
      </w:r>
    </w:p>
    <w:p w14:paraId="0821AD40" w14:textId="77777777" w:rsidR="006F4D78" w:rsidRPr="00025B5D" w:rsidRDefault="006F4D78" w:rsidP="006F4D78">
      <w:pPr>
        <w:pStyle w:val="ListParagraph"/>
        <w:keepNext/>
        <w:numPr>
          <w:ilvl w:val="0"/>
          <w:numId w:val="1"/>
        </w:numPr>
        <w:tabs>
          <w:tab w:val="left" w:pos="1890"/>
        </w:tabs>
        <w:spacing w:after="240" w:line="276" w:lineRule="auto"/>
        <w:ind w:left="1530" w:firstLine="0"/>
        <w:outlineLvl w:val="0"/>
        <w:rPr>
          <w:rFonts w:ascii="Garamond" w:eastAsia="Times New Roman" w:hAnsi="Garamond" w:cs="Arial"/>
          <w:kern w:val="32"/>
          <w14:ligatures w14:val="none"/>
        </w:rPr>
      </w:pPr>
      <w:r w:rsidRPr="00025B5D">
        <w:rPr>
          <w:rFonts w:ascii="Garamond" w:eastAsia="Times New Roman" w:hAnsi="Garamond" w:cs="Arial"/>
          <w:kern w:val="32"/>
          <w14:ligatures w14:val="none"/>
        </w:rPr>
        <w:t>E</w:t>
      </w:r>
      <w:r w:rsidRPr="00CE46CD">
        <w:rPr>
          <w:rFonts w:ascii="Garamond" w:eastAsia="Times New Roman" w:hAnsi="Garamond" w:cs="Arial"/>
          <w:kern w:val="32"/>
          <w14:ligatures w14:val="none"/>
        </w:rPr>
        <w:t>xecution of a written agreement, such as a</w:t>
      </w:r>
      <w:r w:rsidRPr="00025B5D">
        <w:rPr>
          <w:rFonts w:ascii="Garamond" w:eastAsia="Times New Roman" w:hAnsi="Garamond" w:cs="Arial"/>
          <w:kern w:val="32"/>
          <w14:ligatures w14:val="none"/>
        </w:rPr>
        <w:t xml:space="preserve"> </w:t>
      </w:r>
      <w:r w:rsidRPr="00CE46CD">
        <w:rPr>
          <w:rFonts w:ascii="Garamond" w:eastAsia="Times New Roman" w:hAnsi="Garamond" w:cs="Arial"/>
          <w:kern w:val="32"/>
          <w14:ligatures w14:val="none"/>
        </w:rPr>
        <w:t>letter of intent or memorandum of agreement</w:t>
      </w:r>
    </w:p>
    <w:p w14:paraId="14C61878" w14:textId="77777777" w:rsidR="006F4D78" w:rsidRPr="00025B5D" w:rsidRDefault="006F4D78" w:rsidP="006F4D78">
      <w:pPr>
        <w:pStyle w:val="ListParagraph"/>
        <w:keepNext/>
        <w:numPr>
          <w:ilvl w:val="0"/>
          <w:numId w:val="1"/>
        </w:numPr>
        <w:tabs>
          <w:tab w:val="left" w:pos="1890"/>
        </w:tabs>
        <w:spacing w:after="240" w:line="276" w:lineRule="auto"/>
        <w:ind w:left="1530" w:firstLine="0"/>
        <w:outlineLvl w:val="0"/>
        <w:rPr>
          <w:rFonts w:ascii="Garamond" w:eastAsia="Times New Roman" w:hAnsi="Garamond" w:cs="Arial"/>
          <w:kern w:val="32"/>
          <w14:ligatures w14:val="none"/>
        </w:rPr>
      </w:pPr>
      <w:r w:rsidRPr="00025B5D">
        <w:rPr>
          <w:rFonts w:ascii="Garamond" w:eastAsia="Times New Roman" w:hAnsi="Garamond" w:cs="Arial"/>
          <w:kern w:val="32"/>
          <w14:ligatures w14:val="none"/>
        </w:rPr>
        <w:t>Writing the project/fund in the memo line on a check</w:t>
      </w:r>
    </w:p>
    <w:p w14:paraId="0EA56294" w14:textId="77777777" w:rsidR="006F4D78" w:rsidRPr="00025B5D" w:rsidRDefault="006F4D78" w:rsidP="006F4D78">
      <w:pPr>
        <w:pStyle w:val="ListParagraph"/>
        <w:keepNext/>
        <w:numPr>
          <w:ilvl w:val="0"/>
          <w:numId w:val="1"/>
        </w:numPr>
        <w:tabs>
          <w:tab w:val="left" w:pos="1890"/>
        </w:tabs>
        <w:spacing w:after="240" w:line="276" w:lineRule="auto"/>
        <w:ind w:left="1530" w:firstLine="0"/>
        <w:outlineLvl w:val="0"/>
        <w:rPr>
          <w:rFonts w:ascii="Garamond" w:eastAsia="Times New Roman" w:hAnsi="Garamond" w:cs="Arial"/>
          <w:kern w:val="32"/>
          <w14:ligatures w14:val="none"/>
        </w:rPr>
      </w:pPr>
      <w:r w:rsidRPr="00025B5D">
        <w:rPr>
          <w:rFonts w:ascii="Garamond" w:eastAsia="Times New Roman" w:hAnsi="Garamond" w:cs="Arial"/>
          <w:kern w:val="32"/>
          <w14:ligatures w14:val="none"/>
        </w:rPr>
        <w:t>Return of a solicitation brochure with a gift</w:t>
      </w:r>
    </w:p>
    <w:p w14:paraId="79C376F8" w14:textId="77777777" w:rsidR="006F4D78" w:rsidRPr="00025B5D" w:rsidRDefault="006F4D78" w:rsidP="006F4D78">
      <w:pPr>
        <w:pStyle w:val="ListParagraph"/>
        <w:keepNext/>
        <w:numPr>
          <w:ilvl w:val="0"/>
          <w:numId w:val="1"/>
        </w:numPr>
        <w:tabs>
          <w:tab w:val="left" w:pos="1890"/>
        </w:tabs>
        <w:spacing w:after="240" w:line="276" w:lineRule="auto"/>
        <w:ind w:left="1530" w:firstLine="0"/>
        <w:outlineLvl w:val="0"/>
        <w:rPr>
          <w:rFonts w:ascii="Garamond" w:eastAsia="Times New Roman" w:hAnsi="Garamond" w:cs="Arial"/>
          <w:kern w:val="32"/>
          <w14:ligatures w14:val="none"/>
        </w:rPr>
      </w:pPr>
      <w:r w:rsidRPr="00025B5D">
        <w:rPr>
          <w:rFonts w:ascii="Garamond" w:eastAsia="Times New Roman" w:hAnsi="Garamond" w:cs="Arial"/>
          <w:kern w:val="32"/>
          <w14:ligatures w14:val="none"/>
        </w:rPr>
        <w:t>Donor letter or email</w:t>
      </w:r>
    </w:p>
    <w:p w14:paraId="7DC0E21C" w14:textId="31A8F993" w:rsidR="00CE46CD" w:rsidRPr="00025B5D" w:rsidRDefault="006A4810" w:rsidP="006A4810">
      <w:pPr>
        <w:keepNext/>
        <w:tabs>
          <w:tab w:val="left" w:pos="1890"/>
        </w:tabs>
        <w:spacing w:after="240" w:line="276" w:lineRule="auto"/>
        <w:ind w:left="1440"/>
        <w:outlineLvl w:val="0"/>
        <w:rPr>
          <w:rFonts w:ascii="Garamond" w:eastAsia="Times New Roman" w:hAnsi="Garamond" w:cs="Arial"/>
          <w:kern w:val="32"/>
          <w14:ligatures w14:val="none"/>
        </w:rPr>
      </w:pPr>
      <w:r w:rsidRPr="00025B5D">
        <w:rPr>
          <w:rFonts w:ascii="Garamond" w:eastAsia="Times New Roman" w:hAnsi="Garamond" w:cs="Arial"/>
          <w:kern w:val="32"/>
          <w14:ligatures w14:val="none"/>
        </w:rPr>
        <w:t xml:space="preserve">The Foundation will retain written records of donor intent to ensure alignment with the donor’s philanthropic objectives and compliance with </w:t>
      </w:r>
      <w:r w:rsidR="00583634" w:rsidRPr="00025B5D">
        <w:rPr>
          <w:rFonts w:ascii="Garamond" w:eastAsia="Times New Roman" w:hAnsi="Garamond" w:cs="Arial"/>
          <w:kern w:val="32"/>
          <w14:ligatures w14:val="none"/>
        </w:rPr>
        <w:t>fund management</w:t>
      </w:r>
      <w:r w:rsidRPr="00025B5D">
        <w:rPr>
          <w:rFonts w:ascii="Garamond" w:eastAsia="Times New Roman" w:hAnsi="Garamond" w:cs="Arial"/>
          <w:kern w:val="32"/>
          <w14:ligatures w14:val="none"/>
        </w:rPr>
        <w:t xml:space="preserve">. </w:t>
      </w:r>
    </w:p>
    <w:p w14:paraId="50F482AC" w14:textId="0E1F4F44" w:rsidR="00CE46CD" w:rsidRPr="00025B5D" w:rsidRDefault="003B59AF" w:rsidP="286CB8D7">
      <w:pPr>
        <w:tabs>
          <w:tab w:val="num" w:pos="1440"/>
        </w:tabs>
        <w:spacing w:after="240" w:line="276" w:lineRule="auto"/>
        <w:ind w:left="1440" w:hanging="720"/>
        <w:outlineLvl w:val="1"/>
        <w:rPr>
          <w:rFonts w:ascii="Garamond" w:eastAsia="Times New Roman" w:hAnsi="Garamond" w:cs="Arial"/>
          <w:kern w:val="0"/>
          <w14:ligatures w14:val="none"/>
        </w:rPr>
      </w:pPr>
      <w:r w:rsidRPr="286CB8D7">
        <w:rPr>
          <w:rFonts w:ascii="Garamond" w:eastAsia="Times New Roman" w:hAnsi="Garamond" w:cs="Arial"/>
          <w:kern w:val="0"/>
          <w:u w:val="single"/>
          <w14:ligatures w14:val="none"/>
        </w:rPr>
        <w:t>Default to minimal restrictions</w:t>
      </w:r>
      <w:r w:rsidRPr="286CB8D7">
        <w:rPr>
          <w:rFonts w:ascii="Garamond" w:eastAsia="Times New Roman" w:hAnsi="Garamond" w:cs="Arial"/>
          <w:kern w:val="0"/>
          <w14:ligatures w14:val="none"/>
        </w:rPr>
        <w:t xml:space="preserve">.  </w:t>
      </w:r>
      <w:r w:rsidR="004F6A4B" w:rsidRPr="00025B5D">
        <w:rPr>
          <w:rFonts w:ascii="Garamond" w:eastAsia="Times New Roman" w:hAnsi="Garamond" w:cs="Arial"/>
          <w:kern w:val="32"/>
          <w14:ligatures w14:val="none"/>
        </w:rPr>
        <w:t>In</w:t>
      </w:r>
      <w:r w:rsidR="00CE46CD" w:rsidRPr="00CE46CD">
        <w:rPr>
          <w:rFonts w:ascii="Garamond" w:eastAsia="Times New Roman" w:hAnsi="Garamond" w:cs="Arial"/>
          <w:kern w:val="32"/>
          <w14:ligatures w14:val="none"/>
        </w:rPr>
        <w:t xml:space="preserve"> the absence of a written agreement, donor intent will be interpreted as</w:t>
      </w:r>
      <w:r w:rsidR="00CE46CD" w:rsidRPr="00025B5D">
        <w:rPr>
          <w:rFonts w:ascii="Garamond" w:eastAsia="Times New Roman" w:hAnsi="Garamond" w:cs="Arial"/>
          <w:kern w:val="32"/>
          <w14:ligatures w14:val="none"/>
        </w:rPr>
        <w:t xml:space="preserve"> </w:t>
      </w:r>
      <w:r w:rsidR="00CE46CD" w:rsidRPr="00CE46CD">
        <w:rPr>
          <w:rFonts w:ascii="Garamond" w:eastAsia="Times New Roman" w:hAnsi="Garamond" w:cs="Arial"/>
          <w:kern w:val="32"/>
          <w14:ligatures w14:val="none"/>
        </w:rPr>
        <w:t xml:space="preserve">broadly as possible. </w:t>
      </w:r>
      <w:r w:rsidR="5D127A12" w:rsidRPr="00CE46CD">
        <w:rPr>
          <w:rFonts w:ascii="Garamond" w:eastAsia="Times New Roman" w:hAnsi="Garamond" w:cs="Arial"/>
          <w:kern w:val="32"/>
          <w14:ligatures w14:val="none"/>
        </w:rPr>
        <w:t>Under</w:t>
      </w:r>
      <w:r w:rsidR="00CE46CD" w:rsidRPr="00CE46CD">
        <w:rPr>
          <w:rFonts w:ascii="Garamond" w:eastAsia="Times New Roman" w:hAnsi="Garamond" w:cs="Arial"/>
          <w:kern w:val="32"/>
          <w14:ligatures w14:val="none"/>
        </w:rPr>
        <w:t xml:space="preserve"> no circumstance can a donor impose criteria on the use of</w:t>
      </w:r>
      <w:r w:rsidR="00CE46CD" w:rsidRPr="00025B5D">
        <w:rPr>
          <w:rFonts w:ascii="Garamond" w:eastAsia="Times New Roman" w:hAnsi="Garamond" w:cs="Arial"/>
          <w:kern w:val="32"/>
          <w14:ligatures w14:val="none"/>
        </w:rPr>
        <w:t xml:space="preserve"> </w:t>
      </w:r>
      <w:r w:rsidR="00CE46CD" w:rsidRPr="00CE46CD">
        <w:rPr>
          <w:rFonts w:ascii="Garamond" w:eastAsia="Times New Roman" w:hAnsi="Garamond" w:cs="Arial"/>
          <w:kern w:val="32"/>
          <w14:ligatures w14:val="none"/>
        </w:rPr>
        <w:t xml:space="preserve">donated funds in the absence of written </w:t>
      </w:r>
      <w:r w:rsidR="00730BA9" w:rsidRPr="00025B5D">
        <w:rPr>
          <w:rFonts w:ascii="Garamond" w:eastAsia="Times New Roman" w:hAnsi="Garamond" w:cs="Arial"/>
          <w:kern w:val="32"/>
          <w14:ligatures w14:val="none"/>
        </w:rPr>
        <w:t>documentation of donor intent described in the paragraph above</w:t>
      </w:r>
      <w:r w:rsidR="00CE46CD" w:rsidRPr="00025B5D">
        <w:rPr>
          <w:rFonts w:ascii="Garamond" w:eastAsia="Times New Roman" w:hAnsi="Garamond" w:cs="Arial"/>
          <w:kern w:val="32"/>
          <w14:ligatures w14:val="none"/>
        </w:rPr>
        <w:t>.</w:t>
      </w:r>
    </w:p>
    <w:p w14:paraId="6FBCFDF5" w14:textId="3B334366" w:rsidR="00107F8A" w:rsidRPr="001E2BF8" w:rsidRDefault="00107F8A" w:rsidP="00107F8A">
      <w:pPr>
        <w:keepNext/>
        <w:spacing w:after="240" w:line="276" w:lineRule="auto"/>
        <w:ind w:left="720" w:hanging="720"/>
        <w:outlineLvl w:val="0"/>
        <w:rPr>
          <w:rFonts w:ascii="Garamond" w:eastAsia="Times New Roman" w:hAnsi="Garamond" w:cs="Arial"/>
          <w:b/>
          <w:bCs/>
          <w:kern w:val="32"/>
          <w14:ligatures w14:val="none"/>
        </w:rPr>
      </w:pPr>
      <w:r w:rsidRPr="00025B5D">
        <w:rPr>
          <w:rFonts w:ascii="Garamond" w:eastAsia="Times New Roman" w:hAnsi="Garamond" w:cs="Arial"/>
          <w:b/>
          <w:bCs/>
          <w:kern w:val="32"/>
          <w14:ligatures w14:val="none"/>
        </w:rPr>
        <w:t>Named Gifts</w:t>
      </w:r>
    </w:p>
    <w:p w14:paraId="3B19BB64" w14:textId="4DD7F7D9" w:rsidR="00107F8A" w:rsidRPr="00025B5D" w:rsidRDefault="00936F30" w:rsidP="00107F8A">
      <w:pPr>
        <w:numPr>
          <w:ilvl w:val="1"/>
          <w:numId w:val="0"/>
        </w:numPr>
        <w:tabs>
          <w:tab w:val="left" w:pos="720"/>
          <w:tab w:val="num" w:pos="990"/>
        </w:tabs>
        <w:spacing w:after="240" w:line="276" w:lineRule="auto"/>
        <w:ind w:left="1440" w:hanging="720"/>
        <w:outlineLvl w:val="1"/>
        <w:rPr>
          <w:rFonts w:ascii="Garamond" w:eastAsia="Times New Roman" w:hAnsi="Garamond" w:cs="Arial"/>
          <w:bCs/>
          <w:iCs/>
          <w:kern w:val="0"/>
          <w:u w:val="single"/>
          <w14:ligatures w14:val="none"/>
        </w:rPr>
      </w:pPr>
      <w:r w:rsidRPr="00025B5D">
        <w:rPr>
          <w:rFonts w:ascii="Garamond" w:eastAsia="Times New Roman" w:hAnsi="Garamond" w:cs="Arial"/>
          <w:bCs/>
          <w:iCs/>
          <w:kern w:val="0"/>
          <w:u w:val="single"/>
          <w14:ligatures w14:val="none"/>
        </w:rPr>
        <w:t>Commemorative Gifts</w:t>
      </w:r>
      <w:r w:rsidRPr="00025B5D">
        <w:rPr>
          <w:rFonts w:ascii="Garamond" w:eastAsia="Times New Roman" w:hAnsi="Garamond" w:cs="Arial"/>
          <w:bCs/>
          <w:iCs/>
          <w:kern w:val="0"/>
          <w14:ligatures w14:val="none"/>
        </w:rPr>
        <w:t xml:space="preserve">. </w:t>
      </w:r>
      <w:r w:rsidR="00107F8A" w:rsidRPr="00025B5D">
        <w:rPr>
          <w:rFonts w:ascii="Garamond" w:eastAsia="Times New Roman" w:hAnsi="Garamond" w:cs="Arial"/>
          <w:bCs/>
          <w:iCs/>
          <w:kern w:val="0"/>
          <w14:ligatures w14:val="none"/>
        </w:rPr>
        <w:t xml:space="preserve"> </w:t>
      </w:r>
      <w:r w:rsidRPr="00025B5D">
        <w:rPr>
          <w:rFonts w:ascii="Garamond" w:hAnsi="Garamond"/>
        </w:rPr>
        <w:t xml:space="preserve">The Foundation welcomes gifts “in memory of” or “in honor of” individuals. Stewardship will acknowledge each gift with a thank you letter to the </w:t>
      </w:r>
      <w:r w:rsidRPr="00025B5D">
        <w:rPr>
          <w:rFonts w:ascii="Garamond" w:hAnsi="Garamond"/>
        </w:rPr>
        <w:lastRenderedPageBreak/>
        <w:t>donor and will inform the surviving family or person being honored by a note that includes names of donors but not dollar amounts. When a donor makes a gift “on behalf of” another individual, the other person receives “recognition credit.” The legal gift credit remains with the person who made the gift (that is, whoever signed the check).</w:t>
      </w:r>
    </w:p>
    <w:p w14:paraId="1D92DC1C" w14:textId="6A8960F4" w:rsidR="001317BC" w:rsidRPr="00025B5D" w:rsidRDefault="00E17990" w:rsidP="00005075">
      <w:pPr>
        <w:numPr>
          <w:ilvl w:val="1"/>
          <w:numId w:val="0"/>
        </w:numPr>
        <w:tabs>
          <w:tab w:val="left" w:pos="720"/>
          <w:tab w:val="num" w:pos="990"/>
        </w:tabs>
        <w:spacing w:after="240" w:line="276" w:lineRule="auto"/>
        <w:ind w:left="1440" w:hanging="720"/>
        <w:outlineLvl w:val="1"/>
        <w:rPr>
          <w:rFonts w:ascii="Garamond" w:eastAsia="Times New Roman" w:hAnsi="Garamond" w:cs="Arial"/>
          <w:bCs/>
          <w:iCs/>
          <w:kern w:val="0"/>
          <w14:ligatures w14:val="none"/>
        </w:rPr>
      </w:pPr>
      <w:proofErr w:type="gramStart"/>
      <w:r>
        <w:rPr>
          <w:rFonts w:ascii="Garamond" w:eastAsia="Times New Roman" w:hAnsi="Garamond" w:cs="Arial"/>
          <w:bCs/>
          <w:iCs/>
          <w:kern w:val="0"/>
          <w:u w:val="single"/>
          <w14:ligatures w14:val="none"/>
        </w:rPr>
        <w:t xml:space="preserve">Named </w:t>
      </w:r>
      <w:r w:rsidR="001317BC" w:rsidRPr="00025B5D">
        <w:rPr>
          <w:rFonts w:ascii="Garamond" w:eastAsia="Times New Roman" w:hAnsi="Garamond" w:cs="Arial"/>
          <w:bCs/>
          <w:iCs/>
          <w:kern w:val="0"/>
          <w:u w:val="single"/>
          <w14:ligatures w14:val="none"/>
        </w:rPr>
        <w:t xml:space="preserve"> Scholarships</w:t>
      </w:r>
      <w:proofErr w:type="gramEnd"/>
      <w:r w:rsidR="001317BC" w:rsidRPr="00025B5D">
        <w:rPr>
          <w:rFonts w:ascii="Garamond" w:eastAsia="Times New Roman" w:hAnsi="Garamond" w:cs="Arial"/>
          <w:bCs/>
          <w:iCs/>
          <w:kern w:val="0"/>
          <w14:ligatures w14:val="none"/>
        </w:rPr>
        <w:t xml:space="preserve">. </w:t>
      </w:r>
      <w:r w:rsidR="004F6A4B" w:rsidRPr="00025B5D">
        <w:rPr>
          <w:rFonts w:ascii="Garamond" w:eastAsia="Times New Roman" w:hAnsi="Garamond" w:cs="Arial"/>
          <w:bCs/>
          <w:iCs/>
          <w:kern w:val="0"/>
          <w14:ligatures w14:val="none"/>
        </w:rPr>
        <w:t xml:space="preserve">Named </w:t>
      </w:r>
      <w:r>
        <w:rPr>
          <w:rFonts w:ascii="Garamond" w:eastAsia="Times New Roman" w:hAnsi="Garamond" w:cs="Arial"/>
          <w:bCs/>
          <w:iCs/>
          <w:kern w:val="0"/>
          <w14:ligatures w14:val="none"/>
        </w:rPr>
        <w:t xml:space="preserve">spend-down </w:t>
      </w:r>
      <w:r w:rsidR="004F6A4B" w:rsidRPr="00025B5D">
        <w:rPr>
          <w:rFonts w:ascii="Garamond" w:eastAsia="Times New Roman" w:hAnsi="Garamond" w:cs="Arial"/>
          <w:bCs/>
          <w:iCs/>
          <w:kern w:val="0"/>
          <w14:ligatures w14:val="none"/>
        </w:rPr>
        <w:t>scholarships require a written agreement between the donor and the Foundation describing the purpose of the scholarship, the procedures for identifying scholarship recipients, reporting requirements, and the timeline for spending down scholarship funds, if applicable.</w:t>
      </w:r>
    </w:p>
    <w:p w14:paraId="7B72D091" w14:textId="10269CA7" w:rsidR="00922D3D" w:rsidRPr="00025B5D" w:rsidRDefault="00936F30" w:rsidP="004F6A4B">
      <w:pPr>
        <w:numPr>
          <w:ilvl w:val="1"/>
          <w:numId w:val="0"/>
        </w:numPr>
        <w:tabs>
          <w:tab w:val="left" w:pos="720"/>
          <w:tab w:val="num" w:pos="99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Endowed Gifts</w:t>
      </w:r>
      <w:r w:rsidRPr="00025B5D">
        <w:rPr>
          <w:rFonts w:ascii="Garamond" w:eastAsia="Times New Roman" w:hAnsi="Garamond" w:cs="Arial"/>
          <w:bCs/>
          <w:iCs/>
          <w:kern w:val="0"/>
          <w14:ligatures w14:val="none"/>
        </w:rPr>
        <w:t xml:space="preserve">.  </w:t>
      </w:r>
      <w:proofErr w:type="spellStart"/>
      <w:r w:rsidR="00005075" w:rsidRPr="00025B5D">
        <w:rPr>
          <w:rFonts w:ascii="Garamond" w:eastAsia="Times New Roman" w:hAnsi="Garamond" w:cs="Arial"/>
          <w:bCs/>
          <w:iCs/>
          <w:kern w:val="0"/>
          <w14:ligatures w14:val="none"/>
        </w:rPr>
        <w:t>Namings</w:t>
      </w:r>
      <w:proofErr w:type="spellEnd"/>
      <w:r w:rsidR="00005075" w:rsidRPr="00025B5D">
        <w:rPr>
          <w:rFonts w:ascii="Garamond" w:eastAsia="Times New Roman" w:hAnsi="Garamond" w:cs="Arial"/>
          <w:bCs/>
          <w:iCs/>
          <w:kern w:val="0"/>
          <w14:ligatures w14:val="none"/>
        </w:rPr>
        <w:t xml:space="preserve"> of facilities, programs, positions, and endowed scholarships must be handled pursuant to CUNY </w:t>
      </w:r>
      <w:r w:rsidR="001317BC" w:rsidRPr="00025B5D">
        <w:rPr>
          <w:rFonts w:ascii="Garamond" w:hAnsi="Garamond" w:cs="Calibri-Light"/>
          <w:kern w:val="0"/>
        </w:rPr>
        <w:t xml:space="preserve">Board of Trustee Policy 8.04. This includes meeting minimum gift levels established by the BOT and securing BOT approval. </w:t>
      </w:r>
    </w:p>
    <w:p w14:paraId="71AD749B" w14:textId="522FD29F" w:rsidR="00B700F4" w:rsidRPr="001E2BF8" w:rsidRDefault="00B700F4" w:rsidP="00CE46CD">
      <w:pPr>
        <w:keepNext/>
        <w:spacing w:after="240" w:line="276" w:lineRule="auto"/>
        <w:ind w:left="720" w:hanging="720"/>
        <w:outlineLvl w:val="0"/>
        <w:rPr>
          <w:rFonts w:ascii="Garamond" w:eastAsia="Times New Roman" w:hAnsi="Garamond" w:cs="Arial"/>
          <w:b/>
          <w:bCs/>
          <w:kern w:val="32"/>
          <w14:ligatures w14:val="none"/>
        </w:rPr>
      </w:pPr>
      <w:r w:rsidRPr="00025B5D">
        <w:rPr>
          <w:rFonts w:ascii="Garamond" w:eastAsia="Times New Roman" w:hAnsi="Garamond" w:cs="Arial"/>
          <w:b/>
          <w:bCs/>
          <w:kern w:val="32"/>
          <w14:ligatures w14:val="none"/>
        </w:rPr>
        <w:t>Gift Acceptance Committee</w:t>
      </w:r>
    </w:p>
    <w:p w14:paraId="28256673" w14:textId="6B4CA8D1" w:rsidR="006A4810" w:rsidRPr="00025B5D" w:rsidRDefault="006A4810" w:rsidP="00CE46CD">
      <w:pPr>
        <w:numPr>
          <w:ilvl w:val="1"/>
          <w:numId w:val="0"/>
        </w:numPr>
        <w:tabs>
          <w:tab w:val="left" w:pos="720"/>
          <w:tab w:val="num" w:pos="99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Purpose.</w:t>
      </w:r>
      <w:r w:rsidRPr="00025B5D">
        <w:rPr>
          <w:rFonts w:ascii="Garamond" w:eastAsia="Times New Roman" w:hAnsi="Garamond" w:cs="Arial"/>
          <w:bCs/>
          <w:iCs/>
          <w:kern w:val="0"/>
          <w14:ligatures w14:val="none"/>
        </w:rPr>
        <w:t xml:space="preserve"> </w:t>
      </w:r>
      <w:r w:rsidR="00107F8A" w:rsidRPr="00025B5D">
        <w:rPr>
          <w:rFonts w:ascii="Garamond" w:eastAsia="Times New Roman" w:hAnsi="Garamond" w:cs="Arial"/>
          <w:bCs/>
          <w:iCs/>
          <w:kern w:val="0"/>
          <w14:ligatures w14:val="none"/>
        </w:rPr>
        <w:t xml:space="preserve"> </w:t>
      </w:r>
      <w:r w:rsidRPr="00025B5D">
        <w:rPr>
          <w:rFonts w:ascii="Garamond" w:eastAsia="Times New Roman" w:hAnsi="Garamond" w:cs="Arial"/>
          <w:bCs/>
          <w:iCs/>
          <w:kern w:val="0"/>
          <w14:ligatures w14:val="none"/>
        </w:rPr>
        <w:t xml:space="preserve">The purpose of the Gift Acceptance Committee is </w:t>
      </w:r>
      <w:r w:rsidR="00316ADD" w:rsidRPr="00025B5D">
        <w:rPr>
          <w:rFonts w:ascii="Garamond" w:eastAsia="Times New Roman" w:hAnsi="Garamond" w:cs="Arial"/>
          <w:bCs/>
          <w:iCs/>
          <w:kern w:val="0"/>
          <w14:ligatures w14:val="none"/>
        </w:rPr>
        <w:t xml:space="preserve">to evaluate </w:t>
      </w:r>
      <w:r w:rsidR="00976F7D" w:rsidRPr="00025B5D">
        <w:rPr>
          <w:rFonts w:ascii="Garamond" w:eastAsia="Times New Roman" w:hAnsi="Garamond" w:cs="Arial"/>
          <w:bCs/>
          <w:iCs/>
          <w:kern w:val="0"/>
          <w14:ligatures w14:val="none"/>
        </w:rPr>
        <w:t xml:space="preserve">the potential liability of gifts </w:t>
      </w:r>
      <w:r w:rsidR="00316ADD" w:rsidRPr="00025B5D">
        <w:rPr>
          <w:rFonts w:ascii="Garamond" w:eastAsia="Times New Roman" w:hAnsi="Garamond" w:cs="Arial"/>
          <w:bCs/>
          <w:iCs/>
          <w:kern w:val="0"/>
          <w14:ligatures w14:val="none"/>
        </w:rPr>
        <w:t xml:space="preserve">and recommend </w:t>
      </w:r>
      <w:r w:rsidR="00976F7D" w:rsidRPr="00025B5D">
        <w:rPr>
          <w:rFonts w:ascii="Garamond" w:eastAsia="Times New Roman" w:hAnsi="Garamond" w:cs="Arial"/>
          <w:bCs/>
          <w:iCs/>
          <w:kern w:val="0"/>
          <w14:ligatures w14:val="none"/>
        </w:rPr>
        <w:t xml:space="preserve">the acceptance or rejection of such gifts </w:t>
      </w:r>
      <w:r w:rsidR="00316ADD" w:rsidRPr="00025B5D">
        <w:rPr>
          <w:rFonts w:ascii="Garamond" w:eastAsia="Times New Roman" w:hAnsi="Garamond" w:cs="Arial"/>
          <w:bCs/>
          <w:iCs/>
          <w:kern w:val="0"/>
          <w14:ligatures w14:val="none"/>
        </w:rPr>
        <w:t xml:space="preserve">to </w:t>
      </w:r>
      <w:r w:rsidR="00976F7D" w:rsidRPr="00025B5D">
        <w:rPr>
          <w:rFonts w:ascii="Garamond" w:eastAsia="Times New Roman" w:hAnsi="Garamond" w:cs="Arial"/>
          <w:bCs/>
          <w:iCs/>
          <w:kern w:val="0"/>
          <w14:ligatures w14:val="none"/>
        </w:rPr>
        <w:t>the</w:t>
      </w:r>
      <w:r w:rsidR="00316ADD" w:rsidRPr="00025B5D">
        <w:rPr>
          <w:rFonts w:ascii="Garamond" w:eastAsia="Times New Roman" w:hAnsi="Garamond" w:cs="Arial"/>
          <w:bCs/>
          <w:iCs/>
          <w:kern w:val="0"/>
          <w14:ligatures w14:val="none"/>
        </w:rPr>
        <w:t xml:space="preserve"> Board of Directors</w:t>
      </w:r>
      <w:r w:rsidR="00976F7D" w:rsidRPr="00025B5D">
        <w:rPr>
          <w:rFonts w:ascii="Garamond" w:eastAsia="Times New Roman" w:hAnsi="Garamond" w:cs="Arial"/>
          <w:bCs/>
          <w:iCs/>
          <w:kern w:val="0"/>
          <w14:ligatures w14:val="none"/>
        </w:rPr>
        <w:t xml:space="preserve">. The Committee evaluates </w:t>
      </w:r>
      <w:r w:rsidR="00316ADD" w:rsidRPr="00025B5D">
        <w:rPr>
          <w:rFonts w:ascii="Garamond" w:eastAsia="Times New Roman" w:hAnsi="Garamond" w:cs="Arial"/>
          <w:bCs/>
          <w:iCs/>
          <w:kern w:val="0"/>
          <w14:ligatures w14:val="none"/>
        </w:rPr>
        <w:t xml:space="preserve">gifts that fall into at least one of three categories: gifts that carry </w:t>
      </w:r>
      <w:r w:rsidR="00976F7D" w:rsidRPr="00025B5D">
        <w:rPr>
          <w:rFonts w:ascii="Garamond" w:eastAsia="Times New Roman" w:hAnsi="Garamond" w:cs="Arial"/>
          <w:bCs/>
          <w:iCs/>
          <w:kern w:val="0"/>
          <w14:ligatures w14:val="none"/>
        </w:rPr>
        <w:t>reputational</w:t>
      </w:r>
      <w:r w:rsidR="00316ADD" w:rsidRPr="00025B5D">
        <w:rPr>
          <w:rFonts w:ascii="Garamond" w:eastAsia="Times New Roman" w:hAnsi="Garamond" w:cs="Arial"/>
          <w:bCs/>
          <w:iCs/>
          <w:kern w:val="0"/>
          <w14:ligatures w14:val="none"/>
        </w:rPr>
        <w:t xml:space="preserve"> liabilities, such as public controversy tied to the donor; gifts o</w:t>
      </w:r>
      <w:r w:rsidR="00976F7D" w:rsidRPr="00025B5D">
        <w:rPr>
          <w:rFonts w:ascii="Garamond" w:eastAsia="Times New Roman" w:hAnsi="Garamond" w:cs="Arial"/>
          <w:bCs/>
          <w:iCs/>
          <w:kern w:val="0"/>
          <w14:ligatures w14:val="none"/>
        </w:rPr>
        <w:t>f illiquid assets such as real estate or tangible property</w:t>
      </w:r>
      <w:r w:rsidR="00316ADD" w:rsidRPr="00025B5D">
        <w:rPr>
          <w:rFonts w:ascii="Garamond" w:eastAsia="Times New Roman" w:hAnsi="Garamond" w:cs="Arial"/>
          <w:bCs/>
          <w:iCs/>
          <w:kern w:val="0"/>
          <w14:ligatures w14:val="none"/>
        </w:rPr>
        <w:t xml:space="preserve">; and gifts exceeding $50,000. </w:t>
      </w:r>
    </w:p>
    <w:p w14:paraId="2087512C" w14:textId="14EAFF0C" w:rsidR="00B700F4" w:rsidRPr="00025B5D" w:rsidRDefault="00B700F4" w:rsidP="286CB8D7">
      <w:pPr>
        <w:tabs>
          <w:tab w:val="left" w:pos="720"/>
          <w:tab w:val="num" w:pos="990"/>
        </w:tabs>
        <w:spacing w:after="240" w:line="276" w:lineRule="auto"/>
        <w:ind w:left="1440" w:hanging="720"/>
        <w:outlineLvl w:val="1"/>
        <w:rPr>
          <w:rFonts w:ascii="Garamond" w:eastAsia="Times New Roman" w:hAnsi="Garamond" w:cs="Arial"/>
          <w:kern w:val="0"/>
          <w:u w:val="single"/>
          <w14:ligatures w14:val="none"/>
        </w:rPr>
      </w:pPr>
      <w:r w:rsidRPr="286CB8D7">
        <w:rPr>
          <w:rFonts w:ascii="Garamond" w:eastAsia="Times New Roman" w:hAnsi="Garamond" w:cs="Arial"/>
          <w:kern w:val="0"/>
          <w:u w:val="single"/>
          <w14:ligatures w14:val="none"/>
        </w:rPr>
        <w:t>Committee Membership</w:t>
      </w:r>
      <w:r w:rsidR="00107F8A" w:rsidRPr="286CB8D7">
        <w:rPr>
          <w:rFonts w:ascii="Garamond" w:eastAsia="Times New Roman" w:hAnsi="Garamond" w:cs="Arial"/>
          <w:kern w:val="0"/>
          <w14:ligatures w14:val="none"/>
        </w:rPr>
        <w:t>.  T</w:t>
      </w:r>
      <w:r w:rsidRPr="286CB8D7">
        <w:rPr>
          <w:rFonts w:ascii="Garamond" w:eastAsia="Times New Roman" w:hAnsi="Garamond" w:cs="Arial"/>
          <w:kern w:val="0"/>
          <w14:ligatures w14:val="none"/>
        </w:rPr>
        <w:t xml:space="preserve">he Foundation’s Gift Acceptance Committee shall be comprised of the Dean of SLU or their delegate, a member of the Board of Directors, and the Director of Institutional Development. </w:t>
      </w:r>
    </w:p>
    <w:p w14:paraId="2EB5D3E2" w14:textId="780C371F" w:rsidR="00B700F4" w:rsidRPr="00025B5D" w:rsidRDefault="00B700F4" w:rsidP="00CE46CD">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Meeting Procedure.</w:t>
      </w:r>
      <w:r w:rsidRPr="00025B5D">
        <w:rPr>
          <w:rFonts w:ascii="Garamond" w:eastAsia="Times New Roman" w:hAnsi="Garamond" w:cs="Arial"/>
          <w:bCs/>
          <w:iCs/>
          <w:kern w:val="0"/>
          <w14:ligatures w14:val="none"/>
        </w:rPr>
        <w:t xml:space="preserve"> </w:t>
      </w:r>
      <w:r w:rsidR="00107F8A" w:rsidRPr="00025B5D">
        <w:rPr>
          <w:rFonts w:ascii="Garamond" w:eastAsia="Times New Roman" w:hAnsi="Garamond" w:cs="Arial"/>
          <w:bCs/>
          <w:iCs/>
          <w:kern w:val="0"/>
          <w14:ligatures w14:val="none"/>
        </w:rPr>
        <w:t xml:space="preserve"> </w:t>
      </w:r>
      <w:r w:rsidRPr="00025B5D">
        <w:rPr>
          <w:rFonts w:ascii="Garamond" w:eastAsia="Times New Roman" w:hAnsi="Garamond" w:cs="Arial"/>
          <w:bCs/>
          <w:iCs/>
          <w:kern w:val="0"/>
          <w14:ligatures w14:val="none"/>
        </w:rPr>
        <w:t xml:space="preserve">The </w:t>
      </w:r>
      <w:r w:rsidR="00316ADD" w:rsidRPr="00025B5D">
        <w:rPr>
          <w:rFonts w:ascii="Garamond" w:eastAsia="Times New Roman" w:hAnsi="Garamond" w:cs="Arial"/>
          <w:bCs/>
          <w:iCs/>
          <w:kern w:val="0"/>
          <w14:ligatures w14:val="none"/>
        </w:rPr>
        <w:t xml:space="preserve">Gift Acceptance Committee </w:t>
      </w:r>
      <w:r w:rsidRPr="00025B5D">
        <w:rPr>
          <w:rFonts w:ascii="Garamond" w:eastAsia="Times New Roman" w:hAnsi="Garamond" w:cs="Arial"/>
          <w:bCs/>
          <w:iCs/>
          <w:kern w:val="0"/>
          <w14:ligatures w14:val="none"/>
        </w:rPr>
        <w:t>meets on an as-needed basis. Meetings are convened by the Director of Institutional Development</w:t>
      </w:r>
      <w:r w:rsidR="00976F7D" w:rsidRPr="00025B5D">
        <w:rPr>
          <w:rFonts w:ascii="Garamond" w:eastAsia="Times New Roman" w:hAnsi="Garamond" w:cs="Arial"/>
          <w:bCs/>
          <w:iCs/>
          <w:kern w:val="0"/>
          <w14:ligatures w14:val="none"/>
        </w:rPr>
        <w:t>, who prepares</w:t>
      </w:r>
      <w:r w:rsidRPr="00025B5D">
        <w:rPr>
          <w:rFonts w:ascii="Garamond" w:eastAsia="Times New Roman" w:hAnsi="Garamond" w:cs="Arial"/>
          <w:bCs/>
          <w:iCs/>
          <w:kern w:val="0"/>
          <w14:ligatures w14:val="none"/>
        </w:rPr>
        <w:t xml:space="preserve"> </w:t>
      </w:r>
      <w:r w:rsidR="00976F7D" w:rsidRPr="00025B5D">
        <w:rPr>
          <w:rFonts w:ascii="Garamond" w:eastAsia="Times New Roman" w:hAnsi="Garamond" w:cs="Arial"/>
          <w:bCs/>
          <w:iCs/>
          <w:kern w:val="0"/>
          <w14:ligatures w14:val="none"/>
        </w:rPr>
        <w:t xml:space="preserve">a </w:t>
      </w:r>
      <w:r w:rsidRPr="00025B5D">
        <w:rPr>
          <w:rFonts w:ascii="Garamond" w:eastAsia="Times New Roman" w:hAnsi="Garamond" w:cs="Arial"/>
          <w:bCs/>
          <w:iCs/>
          <w:kern w:val="0"/>
          <w14:ligatures w14:val="none"/>
        </w:rPr>
        <w:t>written summary of the gift</w:t>
      </w:r>
      <w:r w:rsidR="00976F7D" w:rsidRPr="00025B5D">
        <w:rPr>
          <w:rFonts w:ascii="Garamond" w:eastAsia="Times New Roman" w:hAnsi="Garamond" w:cs="Arial"/>
          <w:bCs/>
          <w:iCs/>
          <w:kern w:val="0"/>
          <w14:ligatures w14:val="none"/>
        </w:rPr>
        <w:t xml:space="preserve">(s) to be considered by the committee. </w:t>
      </w:r>
      <w:r w:rsidRPr="00025B5D">
        <w:rPr>
          <w:rFonts w:ascii="Garamond" w:eastAsia="Times New Roman" w:hAnsi="Garamond" w:cs="Arial"/>
          <w:bCs/>
          <w:iCs/>
          <w:kern w:val="0"/>
          <w14:ligatures w14:val="none"/>
        </w:rPr>
        <w:t xml:space="preserve">The </w:t>
      </w:r>
      <w:r w:rsidR="00316ADD" w:rsidRPr="00025B5D">
        <w:rPr>
          <w:rFonts w:ascii="Garamond" w:eastAsia="Times New Roman" w:hAnsi="Garamond" w:cs="Arial"/>
          <w:bCs/>
          <w:iCs/>
          <w:kern w:val="0"/>
          <w14:ligatures w14:val="none"/>
        </w:rPr>
        <w:t>C</w:t>
      </w:r>
      <w:r w:rsidRPr="00025B5D">
        <w:rPr>
          <w:rFonts w:ascii="Garamond" w:eastAsia="Times New Roman" w:hAnsi="Garamond" w:cs="Arial"/>
          <w:bCs/>
          <w:iCs/>
          <w:kern w:val="0"/>
          <w14:ligatures w14:val="none"/>
        </w:rPr>
        <w:t xml:space="preserve">ommittee shall conduct proper due diligence and determine if the benefits of the gift outweigh its potential risk. </w:t>
      </w:r>
    </w:p>
    <w:p w14:paraId="0A0C1E66" w14:textId="7306CD74" w:rsidR="00316ADD" w:rsidRPr="00025B5D" w:rsidRDefault="006F70DC" w:rsidP="006F70DC">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Recommendations and Voting</w:t>
      </w:r>
      <w:r w:rsidR="00B700F4" w:rsidRPr="00025B5D">
        <w:rPr>
          <w:rFonts w:ascii="Garamond" w:eastAsia="Times New Roman" w:hAnsi="Garamond" w:cs="Arial"/>
          <w:bCs/>
          <w:iCs/>
          <w:kern w:val="0"/>
          <w:u w:val="single"/>
          <w14:ligatures w14:val="none"/>
        </w:rPr>
        <w:t>.</w:t>
      </w:r>
      <w:r w:rsidR="00B700F4" w:rsidRPr="00025B5D">
        <w:rPr>
          <w:rFonts w:ascii="Garamond" w:eastAsia="Times New Roman" w:hAnsi="Garamond" w:cs="Arial"/>
          <w:bCs/>
          <w:iCs/>
          <w:kern w:val="0"/>
          <w14:ligatures w14:val="none"/>
        </w:rPr>
        <w:t xml:space="preserve"> </w:t>
      </w:r>
      <w:r w:rsidR="00107F8A" w:rsidRPr="00025B5D">
        <w:rPr>
          <w:rFonts w:ascii="Garamond" w:eastAsia="Times New Roman" w:hAnsi="Garamond" w:cs="Arial"/>
          <w:bCs/>
          <w:iCs/>
          <w:kern w:val="0"/>
          <w14:ligatures w14:val="none"/>
        </w:rPr>
        <w:t xml:space="preserve"> </w:t>
      </w:r>
      <w:r w:rsidR="00B700F4" w:rsidRPr="00025B5D">
        <w:rPr>
          <w:rFonts w:ascii="Garamond" w:eastAsia="Times New Roman" w:hAnsi="Garamond" w:cs="Arial"/>
          <w:bCs/>
          <w:iCs/>
          <w:kern w:val="0"/>
          <w14:ligatures w14:val="none"/>
        </w:rPr>
        <w:t xml:space="preserve">The </w:t>
      </w:r>
      <w:r w:rsidRPr="00025B5D">
        <w:rPr>
          <w:rFonts w:ascii="Garamond" w:eastAsia="Times New Roman" w:hAnsi="Garamond" w:cs="Arial"/>
          <w:bCs/>
          <w:iCs/>
          <w:kern w:val="0"/>
          <w14:ligatures w14:val="none"/>
        </w:rPr>
        <w:t xml:space="preserve">Gift </w:t>
      </w:r>
      <w:r w:rsidR="00316ADD" w:rsidRPr="00025B5D">
        <w:rPr>
          <w:rFonts w:ascii="Garamond" w:eastAsia="Times New Roman" w:hAnsi="Garamond" w:cs="Arial"/>
          <w:bCs/>
          <w:iCs/>
          <w:kern w:val="0"/>
          <w14:ligatures w14:val="none"/>
        </w:rPr>
        <w:t xml:space="preserve">Acceptance Committee </w:t>
      </w:r>
      <w:r w:rsidR="00B700F4" w:rsidRPr="00025B5D">
        <w:rPr>
          <w:rFonts w:ascii="Garamond" w:eastAsia="Times New Roman" w:hAnsi="Garamond" w:cs="Arial"/>
          <w:bCs/>
          <w:iCs/>
          <w:kern w:val="0"/>
          <w14:ligatures w14:val="none"/>
        </w:rPr>
        <w:t xml:space="preserve">will report on its activities and recommend to the Board of Directors the acceptance or rejection of gifts under consideration. </w:t>
      </w:r>
      <w:r w:rsidR="00976F7D" w:rsidRPr="00025B5D">
        <w:rPr>
          <w:rFonts w:ascii="Garamond" w:eastAsia="Times New Roman" w:hAnsi="Garamond" w:cs="Arial"/>
          <w:bCs/>
          <w:iCs/>
          <w:kern w:val="0"/>
          <w14:ligatures w14:val="none"/>
        </w:rPr>
        <w:t xml:space="preserve">Recommendations may be discussed at the regular board meeting; if a </w:t>
      </w:r>
      <w:r w:rsidRPr="00025B5D">
        <w:rPr>
          <w:rFonts w:ascii="Garamond" w:eastAsia="Times New Roman" w:hAnsi="Garamond" w:cs="Arial"/>
          <w:bCs/>
          <w:iCs/>
          <w:kern w:val="0"/>
          <w14:ligatures w14:val="none"/>
        </w:rPr>
        <w:t>timelier</w:t>
      </w:r>
      <w:r w:rsidR="00976F7D" w:rsidRPr="00025B5D">
        <w:rPr>
          <w:rFonts w:ascii="Garamond" w:eastAsia="Times New Roman" w:hAnsi="Garamond" w:cs="Arial"/>
          <w:bCs/>
          <w:iCs/>
          <w:kern w:val="0"/>
          <w14:ligatures w14:val="none"/>
        </w:rPr>
        <w:t xml:space="preserve"> decision is necessary, an out-of-cycle decision can be made </w:t>
      </w:r>
      <w:r w:rsidRPr="00025B5D">
        <w:rPr>
          <w:rFonts w:ascii="Garamond" w:eastAsia="Times New Roman" w:hAnsi="Garamond" w:cs="Arial"/>
          <w:bCs/>
          <w:iCs/>
          <w:kern w:val="0"/>
          <w14:ligatures w14:val="none"/>
        </w:rPr>
        <w:t>via</w:t>
      </w:r>
      <w:r w:rsidR="00976F7D" w:rsidRPr="00025B5D">
        <w:rPr>
          <w:rFonts w:ascii="Garamond" w:eastAsia="Times New Roman" w:hAnsi="Garamond" w:cs="Arial"/>
          <w:bCs/>
          <w:iCs/>
          <w:kern w:val="0"/>
          <w14:ligatures w14:val="none"/>
        </w:rPr>
        <w:t xml:space="preserve"> digital voting.</w:t>
      </w:r>
    </w:p>
    <w:p w14:paraId="72EE0B28" w14:textId="1C832615" w:rsidR="00976F7D" w:rsidRPr="00025B5D" w:rsidRDefault="00976F7D" w:rsidP="006F70DC">
      <w:pPr>
        <w:numPr>
          <w:ilvl w:val="1"/>
          <w:numId w:val="0"/>
        </w:numPr>
        <w:tabs>
          <w:tab w:val="num" w:pos="1440"/>
        </w:tabs>
        <w:spacing w:after="240" w:line="276" w:lineRule="auto"/>
        <w:ind w:left="1440" w:hanging="720"/>
        <w:outlineLvl w:val="1"/>
        <w:rPr>
          <w:rFonts w:ascii="Garamond" w:eastAsia="Times New Roman" w:hAnsi="Garamond" w:cs="Arial"/>
          <w:bCs/>
          <w:iCs/>
          <w:kern w:val="0"/>
          <w:u w:val="single"/>
          <w14:ligatures w14:val="none"/>
        </w:rPr>
      </w:pPr>
      <w:r w:rsidRPr="00025B5D">
        <w:rPr>
          <w:rFonts w:ascii="Garamond" w:eastAsia="Times New Roman" w:hAnsi="Garamond" w:cs="Arial"/>
          <w:bCs/>
          <w:iCs/>
          <w:kern w:val="0"/>
          <w:u w:val="single"/>
          <w14:ligatures w14:val="none"/>
        </w:rPr>
        <w:t>Notification.</w:t>
      </w:r>
      <w:r w:rsidRPr="00025B5D">
        <w:rPr>
          <w:rFonts w:ascii="Garamond" w:eastAsia="Times New Roman" w:hAnsi="Garamond" w:cs="Arial"/>
          <w:bCs/>
          <w:iCs/>
          <w:kern w:val="0"/>
          <w14:ligatures w14:val="none"/>
        </w:rPr>
        <w:t xml:space="preserve">  </w:t>
      </w:r>
      <w:r w:rsidR="006F70DC" w:rsidRPr="00025B5D">
        <w:rPr>
          <w:rFonts w:ascii="Garamond" w:eastAsia="Times New Roman" w:hAnsi="Garamond" w:cs="Arial"/>
          <w:bCs/>
          <w:iCs/>
          <w:kern w:val="0"/>
          <w14:ligatures w14:val="none"/>
        </w:rPr>
        <w:t>The Director of Institutional Development will notify the donor in writing of the Board of Directors’ decision. Further, the President or Dean will inform University Advancement about all gifts valued over $1million, whether endowed or spend-down, pursuant to CUNY Board of Trustee Policy 8.04.</w:t>
      </w:r>
    </w:p>
    <w:p w14:paraId="348846C6" w14:textId="77777777" w:rsidR="003B59AF" w:rsidRPr="001E2BF8" w:rsidRDefault="003B59AF" w:rsidP="003B59AF">
      <w:pPr>
        <w:numPr>
          <w:ilvl w:val="1"/>
          <w:numId w:val="0"/>
        </w:numPr>
        <w:tabs>
          <w:tab w:val="num" w:pos="1440"/>
        </w:tabs>
        <w:spacing w:after="240" w:line="276" w:lineRule="auto"/>
        <w:outlineLvl w:val="1"/>
        <w:rPr>
          <w:rFonts w:ascii="Garamond" w:eastAsia="Times New Roman" w:hAnsi="Garamond" w:cs="Arial"/>
          <w:bCs/>
          <w:iCs/>
          <w:kern w:val="0"/>
          <w:u w:val="single"/>
          <w14:ligatures w14:val="none"/>
        </w:rPr>
      </w:pPr>
    </w:p>
    <w:p w14:paraId="4E4A4F79" w14:textId="475E1767" w:rsidR="006A4810" w:rsidRPr="00025B5D" w:rsidRDefault="006A4810" w:rsidP="006A4810">
      <w:pPr>
        <w:pStyle w:val="ListParagraph"/>
        <w:numPr>
          <w:ilvl w:val="0"/>
          <w:numId w:val="2"/>
        </w:numPr>
        <w:spacing w:line="276" w:lineRule="auto"/>
        <w:rPr>
          <w:rFonts w:ascii="Garamond" w:hAnsi="Garamond"/>
          <w:b/>
          <w:bCs/>
        </w:rPr>
      </w:pPr>
      <w:r w:rsidRPr="00025B5D">
        <w:rPr>
          <w:rFonts w:ascii="Garamond" w:hAnsi="Garamond"/>
          <w:b/>
          <w:bCs/>
        </w:rPr>
        <w:t>Policies Governing Acceptance of Particular Assets</w:t>
      </w:r>
    </w:p>
    <w:p w14:paraId="2712CED7" w14:textId="355F159A" w:rsidR="006A4810" w:rsidRPr="00025B5D" w:rsidRDefault="00474ACE" w:rsidP="00CE46CD">
      <w:pPr>
        <w:keepNext/>
        <w:spacing w:after="240" w:line="276" w:lineRule="auto"/>
        <w:ind w:left="720" w:hanging="720"/>
        <w:outlineLvl w:val="0"/>
        <w:rPr>
          <w:rFonts w:ascii="Garamond" w:eastAsia="Times New Roman" w:hAnsi="Garamond" w:cs="Arial"/>
          <w:b/>
          <w:bCs/>
          <w:kern w:val="32"/>
          <w14:ligatures w14:val="none"/>
        </w:rPr>
      </w:pPr>
      <w:r w:rsidRPr="00025B5D">
        <w:rPr>
          <w:rFonts w:ascii="Garamond" w:eastAsia="Times New Roman" w:hAnsi="Garamond" w:cs="Arial"/>
          <w:b/>
          <w:bCs/>
          <w:kern w:val="32"/>
          <w14:ligatures w14:val="none"/>
        </w:rPr>
        <w:t>Outright Gifts</w:t>
      </w:r>
    </w:p>
    <w:p w14:paraId="605F1B1F" w14:textId="6E919A68" w:rsidR="00474ACE" w:rsidRPr="00025B5D" w:rsidRDefault="00474ACE" w:rsidP="286CB8D7">
      <w:pPr>
        <w:tabs>
          <w:tab w:val="num" w:pos="1440"/>
        </w:tabs>
        <w:spacing w:after="240" w:line="276" w:lineRule="auto"/>
        <w:ind w:left="1440" w:hanging="720"/>
        <w:outlineLvl w:val="1"/>
        <w:rPr>
          <w:rFonts w:ascii="Garamond" w:eastAsia="Times New Roman" w:hAnsi="Garamond" w:cs="Arial"/>
          <w:kern w:val="0"/>
          <w14:ligatures w14:val="none"/>
        </w:rPr>
      </w:pPr>
      <w:r w:rsidRPr="286CB8D7">
        <w:rPr>
          <w:rFonts w:ascii="Garamond" w:eastAsia="Times New Roman" w:hAnsi="Garamond" w:cs="Arial"/>
          <w:kern w:val="0"/>
          <w:u w:val="single"/>
          <w14:ligatures w14:val="none"/>
        </w:rPr>
        <w:t>Cash.</w:t>
      </w:r>
      <w:r w:rsidRPr="286CB8D7">
        <w:rPr>
          <w:rFonts w:ascii="Garamond" w:eastAsia="Times New Roman" w:hAnsi="Garamond" w:cs="Arial"/>
          <w:kern w:val="0"/>
          <w14:ligatures w14:val="none"/>
        </w:rPr>
        <w:t xml:space="preserve">  The Foundation accepts, processes, and acknowledges gifts of all sizes made by </w:t>
      </w:r>
      <w:r w:rsidRPr="286CB8D7">
        <w:rPr>
          <w:rFonts w:ascii="Garamond" w:eastAsia="Times New Roman" w:hAnsi="Garamond" w:cs="Arial"/>
        </w:rPr>
        <w:t>check or credit card</w:t>
      </w:r>
      <w:r w:rsidRPr="286CB8D7">
        <w:rPr>
          <w:rFonts w:ascii="Garamond" w:eastAsia="Times New Roman" w:hAnsi="Garamond" w:cs="Arial"/>
          <w:kern w:val="0"/>
          <w14:ligatures w14:val="none"/>
        </w:rPr>
        <w:t xml:space="preserve">. </w:t>
      </w:r>
      <w:r w:rsidR="2402BFF1" w:rsidRPr="286CB8D7">
        <w:rPr>
          <w:rFonts w:ascii="Garamond" w:eastAsia="Times New Roman" w:hAnsi="Garamond" w:cs="Arial"/>
        </w:rPr>
        <w:t xml:space="preserve">Due to the current space configuration and security infrastructure, SLU is currently unable to accept cash in a manner that complies with the University's cash management policy. </w:t>
      </w:r>
      <w:r w:rsidRPr="286CB8D7">
        <w:rPr>
          <w:rFonts w:ascii="Garamond" w:eastAsia="Times New Roman" w:hAnsi="Garamond" w:cs="Arial"/>
          <w:kern w:val="0"/>
          <w14:ligatures w14:val="none"/>
        </w:rPr>
        <w:t>All checks should be made payable to the Foundation and shall, in no event, be made payable to a Foundation employee, agent, or volunteer.</w:t>
      </w:r>
    </w:p>
    <w:p w14:paraId="28762D91" w14:textId="73151887" w:rsidR="00474ACE" w:rsidRPr="00025B5D" w:rsidRDefault="00474ACE" w:rsidP="286CB8D7">
      <w:pPr>
        <w:tabs>
          <w:tab w:val="num" w:pos="1440"/>
        </w:tabs>
        <w:spacing w:after="240" w:line="276" w:lineRule="auto"/>
        <w:ind w:left="1440" w:hanging="720"/>
        <w:outlineLvl w:val="1"/>
        <w:rPr>
          <w:rFonts w:ascii="Garamond" w:eastAsia="Times New Roman" w:hAnsi="Garamond" w:cs="Arial"/>
          <w:bCs/>
          <w:iCs/>
          <w:kern w:val="0"/>
          <w14:ligatures w14:val="none"/>
        </w:rPr>
      </w:pPr>
      <w:r w:rsidRPr="286CB8D7">
        <w:rPr>
          <w:rFonts w:ascii="Garamond" w:eastAsia="Times New Roman" w:hAnsi="Garamond" w:cs="Arial"/>
          <w:kern w:val="0"/>
          <w:u w:val="single"/>
          <w14:ligatures w14:val="none"/>
        </w:rPr>
        <w:t>Publicly Traded Securities.</w:t>
      </w:r>
      <w:r w:rsidRPr="286CB8D7">
        <w:rPr>
          <w:rFonts w:ascii="Garamond" w:eastAsia="Times New Roman" w:hAnsi="Garamond" w:cs="Arial"/>
          <w:kern w:val="0"/>
          <w14:ligatures w14:val="none"/>
        </w:rPr>
        <w:t xml:space="preserve">  Securities which are traded on the New York, American Stock Exchanges, NASDAQ or other readily marketable securities shall be accepted by the Foundation. Such securities will be sold generally within five business days by the Foundation.</w:t>
      </w:r>
    </w:p>
    <w:p w14:paraId="3D317FAC" w14:textId="47781800" w:rsidR="00474ACE" w:rsidRPr="00025B5D" w:rsidRDefault="00474ACE" w:rsidP="00474ACE">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Closely Held Securities.</w:t>
      </w:r>
      <w:r w:rsidRPr="00025B5D">
        <w:rPr>
          <w:rFonts w:ascii="Garamond" w:eastAsia="Times New Roman" w:hAnsi="Garamond" w:cs="Arial"/>
          <w:bCs/>
          <w:iCs/>
          <w:kern w:val="0"/>
          <w14:ligatures w14:val="none"/>
        </w:rPr>
        <w:t xml:space="preserve">  </w:t>
      </w:r>
      <w:r w:rsidRPr="00474ACE">
        <w:rPr>
          <w:rFonts w:ascii="Garamond" w:hAnsi="Garamond" w:cs="Calibri-Light"/>
          <w:kern w:val="0"/>
        </w:rPr>
        <w:t xml:space="preserve">Non-publicly traded securities may only be accepted after approval of the Foundation’s </w:t>
      </w:r>
      <w:r w:rsidR="00E077E8" w:rsidRPr="00025B5D">
        <w:rPr>
          <w:rFonts w:ascii="Garamond" w:hAnsi="Garamond" w:cs="Calibri-Light"/>
          <w:kern w:val="0"/>
        </w:rPr>
        <w:t>Gift Acceptance Committee</w:t>
      </w:r>
      <w:r w:rsidRPr="00474ACE">
        <w:rPr>
          <w:rFonts w:ascii="Garamond" w:hAnsi="Garamond" w:cs="Calibri-Light"/>
          <w:kern w:val="0"/>
        </w:rPr>
        <w:t xml:space="preserve">. Such securities may be subsequently disposed of only with the approval of the gift acceptance committee or its designee. It is the Foundation’s policy to convert closely held securities to cash. </w:t>
      </w:r>
    </w:p>
    <w:p w14:paraId="12325BE0" w14:textId="4720A71E" w:rsidR="007B65F2" w:rsidRPr="00025B5D" w:rsidRDefault="00344A6E" w:rsidP="00A2054D">
      <w:pPr>
        <w:numPr>
          <w:ilvl w:val="1"/>
          <w:numId w:val="0"/>
        </w:numPr>
        <w:tabs>
          <w:tab w:val="num" w:pos="1440"/>
        </w:tabs>
        <w:spacing w:after="240" w:line="276" w:lineRule="auto"/>
        <w:ind w:left="1440" w:hanging="720"/>
        <w:outlineLvl w:val="1"/>
        <w:rPr>
          <w:rFonts w:ascii="Garamond" w:hAnsi="Garamond" w:cs="Calibri-Light"/>
          <w:kern w:val="0"/>
        </w:rPr>
      </w:pPr>
      <w:r w:rsidRPr="00025B5D">
        <w:rPr>
          <w:rFonts w:ascii="Garamond" w:eastAsia="Times New Roman" w:hAnsi="Garamond" w:cs="Arial"/>
          <w:bCs/>
          <w:iCs/>
          <w:kern w:val="0"/>
          <w:u w:val="single"/>
          <w14:ligatures w14:val="none"/>
        </w:rPr>
        <w:t>Real Estate.</w:t>
      </w:r>
      <w:r w:rsidRPr="00025B5D">
        <w:rPr>
          <w:rFonts w:ascii="Garamond" w:eastAsia="Times New Roman" w:hAnsi="Garamond" w:cs="Arial"/>
          <w:bCs/>
          <w:iCs/>
          <w:kern w:val="0"/>
          <w14:ligatures w14:val="none"/>
        </w:rPr>
        <w:t xml:space="preserve">  </w:t>
      </w:r>
      <w:r w:rsidR="00A2054D" w:rsidRPr="00025B5D">
        <w:rPr>
          <w:rFonts w:ascii="Garamond" w:hAnsi="Garamond" w:cs="Calibri-Light"/>
          <w:kern w:val="0"/>
        </w:rPr>
        <w:t>No gift of real estate (commercial or residential) shall be accepted without prior approval of</w:t>
      </w:r>
      <w:r w:rsidR="007B65F2" w:rsidRPr="00025B5D">
        <w:rPr>
          <w:rFonts w:ascii="Garamond" w:hAnsi="Garamond" w:cs="Calibri-Light"/>
          <w:kern w:val="0"/>
        </w:rPr>
        <w:t xml:space="preserve"> the</w:t>
      </w:r>
      <w:r w:rsidR="00A2054D" w:rsidRPr="00025B5D">
        <w:rPr>
          <w:rFonts w:ascii="Garamond" w:hAnsi="Garamond" w:cs="Calibri-Light"/>
          <w:kern w:val="0"/>
        </w:rPr>
        <w:t xml:space="preserve"> Gift Acceptance Committee</w:t>
      </w:r>
      <w:r w:rsidR="007B65F2" w:rsidRPr="00025B5D">
        <w:rPr>
          <w:rFonts w:ascii="Garamond" w:hAnsi="Garamond" w:cs="Calibri-Light"/>
          <w:kern w:val="0"/>
        </w:rPr>
        <w:t>, followed by the Board of Directors</w:t>
      </w:r>
      <w:r w:rsidR="00A2054D" w:rsidRPr="00025B5D">
        <w:rPr>
          <w:rFonts w:ascii="Garamond" w:hAnsi="Garamond" w:cs="Calibri-Light"/>
          <w:kern w:val="0"/>
        </w:rPr>
        <w:t xml:space="preserve">. </w:t>
      </w:r>
    </w:p>
    <w:p w14:paraId="1BE0C7C3" w14:textId="1C8ECD0D" w:rsidR="00344A6E" w:rsidRPr="00025B5D" w:rsidRDefault="00A2054D" w:rsidP="007B65F2">
      <w:pPr>
        <w:numPr>
          <w:ilvl w:val="1"/>
          <w:numId w:val="0"/>
        </w:numPr>
        <w:tabs>
          <w:tab w:val="num" w:pos="1440"/>
        </w:tabs>
        <w:spacing w:after="240" w:line="276" w:lineRule="auto"/>
        <w:ind w:left="1440"/>
        <w:outlineLvl w:val="1"/>
        <w:rPr>
          <w:rFonts w:ascii="Garamond" w:hAnsi="Garamond" w:cs="Calibri-Light"/>
          <w:kern w:val="0"/>
        </w:rPr>
      </w:pPr>
      <w:r w:rsidRPr="00025B5D">
        <w:rPr>
          <w:rFonts w:ascii="Garamond" w:hAnsi="Garamond" w:cs="Calibri-Light"/>
          <w:kern w:val="0"/>
        </w:rPr>
        <w:t>No gift of real estate shall be accepted without first being appraised by a party chosen by the Foundation who shall have no business or other relationship to the donor.</w:t>
      </w:r>
      <w:r w:rsidR="007B65F2" w:rsidRPr="00025B5D">
        <w:rPr>
          <w:rFonts w:ascii="Garamond" w:hAnsi="Garamond" w:cs="Calibri-Light"/>
          <w:kern w:val="0"/>
        </w:rPr>
        <w:t xml:space="preserve"> Due diligence concerning environmental concerns shall be considered before accepting any gift of real estate. This may involve conducting an environmental audit of the property.</w:t>
      </w:r>
    </w:p>
    <w:p w14:paraId="2E5FD1C6" w14:textId="77777777" w:rsidR="007B65F2" w:rsidRPr="00025B5D" w:rsidRDefault="007B65F2" w:rsidP="007B65F2">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Other Tangible Personal Property.</w:t>
      </w:r>
      <w:r w:rsidRPr="00025B5D">
        <w:rPr>
          <w:rFonts w:ascii="Garamond" w:eastAsia="Times New Roman" w:hAnsi="Garamond" w:cs="Arial"/>
          <w:bCs/>
          <w:iCs/>
          <w:kern w:val="0"/>
          <w14:ligatures w14:val="none"/>
        </w:rPr>
        <w:t xml:space="preserve">  No personal property shall be accepted by the Foundation unless there is reason to believe the property is related to the mission of the Foundation or can be quickly disposed of. </w:t>
      </w:r>
    </w:p>
    <w:p w14:paraId="02B001DD" w14:textId="0E8493E4" w:rsidR="007B65F2" w:rsidRPr="00025B5D" w:rsidRDefault="007B65F2" w:rsidP="007B65F2">
      <w:pPr>
        <w:numPr>
          <w:ilvl w:val="1"/>
          <w:numId w:val="0"/>
        </w:numPr>
        <w:tabs>
          <w:tab w:val="num" w:pos="1440"/>
        </w:tabs>
        <w:spacing w:after="240" w:line="276" w:lineRule="auto"/>
        <w:ind w:left="1440"/>
        <w:outlineLvl w:val="1"/>
        <w:rPr>
          <w:rFonts w:ascii="Garamond" w:eastAsia="Times New Roman" w:hAnsi="Garamond" w:cs="Arial"/>
          <w:bCs/>
          <w:iCs/>
          <w:kern w:val="0"/>
          <w14:ligatures w14:val="none"/>
        </w:rPr>
      </w:pPr>
      <w:r w:rsidRPr="00025B5D">
        <w:rPr>
          <w:rFonts w:ascii="Garamond" w:eastAsia="Times New Roman" w:hAnsi="Garamond" w:cs="Arial"/>
          <w:bCs/>
          <w:iCs/>
          <w:kern w:val="0"/>
          <w14:ligatures w14:val="none"/>
        </w:rPr>
        <w:t xml:space="preserve">The </w:t>
      </w:r>
      <w:r w:rsidRPr="00025B5D">
        <w:rPr>
          <w:rFonts w:ascii="Garamond" w:hAnsi="Garamond" w:cs="Calibri-Light"/>
          <w:kern w:val="0"/>
        </w:rPr>
        <w:t>Gifts Acceptance Committee will decide whether the benefits of receiving and maintaining other tangible personal property outweigh the costs. Evaluations of the cost associated with receiving a gift of personal property must account for transportation cost, storage cost, and cost of selling.</w:t>
      </w:r>
    </w:p>
    <w:p w14:paraId="66E01B5E" w14:textId="48DBEB79" w:rsidR="007B65F2" w:rsidRPr="00025B5D" w:rsidRDefault="007B65F2" w:rsidP="007B65F2">
      <w:pPr>
        <w:numPr>
          <w:ilvl w:val="1"/>
          <w:numId w:val="0"/>
        </w:numPr>
        <w:tabs>
          <w:tab w:val="num" w:pos="1440"/>
        </w:tabs>
        <w:spacing w:after="240" w:line="276" w:lineRule="auto"/>
        <w:ind w:left="1440"/>
        <w:outlineLvl w:val="1"/>
        <w:rPr>
          <w:rFonts w:ascii="Garamond" w:eastAsia="Times New Roman" w:hAnsi="Garamond" w:cs="Arial"/>
          <w:bCs/>
          <w:iCs/>
          <w:kern w:val="0"/>
          <w14:ligatures w14:val="none"/>
        </w:rPr>
      </w:pPr>
      <w:r w:rsidRPr="00025B5D">
        <w:rPr>
          <w:rFonts w:ascii="Garamond" w:hAnsi="Garamond" w:cs="Calibri-Light"/>
          <w:kern w:val="0"/>
        </w:rPr>
        <w:t xml:space="preserve">Jewelry, artwork, collections, and other personal property with a minimum value of $10,000 may only be accepted after receipt of an appraisal, qualified under terms of the Internal Revenue Code governing gifts of property of this type, and review by </w:t>
      </w:r>
      <w:r w:rsidRPr="00025B5D">
        <w:rPr>
          <w:rFonts w:ascii="Garamond" w:hAnsi="Garamond" w:cs="Calibri-Light"/>
          <w:kern w:val="0"/>
        </w:rPr>
        <w:lastRenderedPageBreak/>
        <w:t xml:space="preserve">the Gift Acceptance Committee. </w:t>
      </w:r>
      <w:r w:rsidRPr="00025B5D">
        <w:rPr>
          <w:rFonts w:ascii="Garamond" w:eastAsia="Times New Roman" w:hAnsi="Garamond" w:cs="Arial"/>
          <w:bCs/>
          <w:iCs/>
          <w:kern w:val="0"/>
          <w14:ligatures w14:val="none"/>
        </w:rPr>
        <w:t xml:space="preserve">No personal property shall be accepted that obligates the Foundation to ownership of it in perpetuity, unless otherwise agreed by the Board of Directors. </w:t>
      </w:r>
    </w:p>
    <w:p w14:paraId="66BFF71A" w14:textId="7EFE7ED1" w:rsidR="007B65F2" w:rsidRPr="00025B5D" w:rsidRDefault="007B65F2" w:rsidP="286CB8D7">
      <w:pPr>
        <w:tabs>
          <w:tab w:val="num" w:pos="1440"/>
        </w:tabs>
        <w:spacing w:after="240" w:line="276" w:lineRule="auto"/>
        <w:ind w:left="1440"/>
        <w:outlineLvl w:val="1"/>
        <w:rPr>
          <w:rFonts w:ascii="Garamond" w:eastAsia="Times New Roman" w:hAnsi="Garamond" w:cs="Arial"/>
          <w:kern w:val="0"/>
          <w14:ligatures w14:val="none"/>
        </w:rPr>
      </w:pPr>
      <w:r w:rsidRPr="00025B5D">
        <w:rPr>
          <w:rFonts w:ascii="Garamond" w:hAnsi="Garamond" w:cs="Calibri-Light"/>
          <w:kern w:val="0"/>
        </w:rPr>
        <w:t xml:space="preserve">Items donated for special events, to be consumed, </w:t>
      </w:r>
      <w:r w:rsidR="39DBFF49" w:rsidRPr="00025B5D">
        <w:rPr>
          <w:rFonts w:ascii="Garamond" w:hAnsi="Garamond" w:cs="Calibri-Light"/>
          <w:kern w:val="0"/>
        </w:rPr>
        <w:t xml:space="preserve">or </w:t>
      </w:r>
      <w:r w:rsidRPr="00025B5D">
        <w:rPr>
          <w:rFonts w:ascii="Garamond" w:hAnsi="Garamond" w:cs="Calibri-Light"/>
          <w:kern w:val="0"/>
        </w:rPr>
        <w:t>used for prizes and auctions shall generally be exempt from this section.</w:t>
      </w:r>
    </w:p>
    <w:p w14:paraId="7B914DB0" w14:textId="4E51DF57" w:rsidR="00025B5D" w:rsidRPr="00025B5D" w:rsidRDefault="00025B5D" w:rsidP="007B65F2">
      <w:pPr>
        <w:pStyle w:val="Default"/>
        <w:rPr>
          <w:rFonts w:ascii="Garamond" w:hAnsi="Garamond"/>
          <w:b/>
          <w:bCs/>
        </w:rPr>
      </w:pPr>
      <w:r w:rsidRPr="00025B5D">
        <w:rPr>
          <w:rFonts w:ascii="Garamond" w:hAnsi="Garamond"/>
          <w:b/>
          <w:bCs/>
        </w:rPr>
        <w:t>Planned Gifts</w:t>
      </w:r>
    </w:p>
    <w:p w14:paraId="1A8487B6" w14:textId="77777777" w:rsidR="00025B5D" w:rsidRPr="00025B5D" w:rsidRDefault="00025B5D" w:rsidP="007B65F2">
      <w:pPr>
        <w:pStyle w:val="Default"/>
        <w:rPr>
          <w:rFonts w:ascii="Garamond" w:hAnsi="Garamond"/>
        </w:rPr>
      </w:pPr>
    </w:p>
    <w:p w14:paraId="49892352" w14:textId="46162E82" w:rsidR="000B00A8" w:rsidRPr="000B00A8" w:rsidRDefault="000B00A8" w:rsidP="000B00A8">
      <w:pPr>
        <w:numPr>
          <w:ilvl w:val="1"/>
          <w:numId w:val="0"/>
        </w:numPr>
        <w:tabs>
          <w:tab w:val="num" w:pos="1440"/>
        </w:tabs>
        <w:spacing w:after="240" w:line="276" w:lineRule="auto"/>
        <w:ind w:left="1440" w:hanging="720"/>
        <w:outlineLvl w:val="1"/>
        <w:rPr>
          <w:rFonts w:ascii="Garamond" w:hAnsi="Garamond"/>
        </w:rPr>
      </w:pPr>
      <w:r>
        <w:rPr>
          <w:rFonts w:ascii="Garamond" w:hAnsi="Garamond"/>
          <w:u w:val="single"/>
        </w:rPr>
        <w:t>Valuation.</w:t>
      </w:r>
      <w:r>
        <w:rPr>
          <w:rFonts w:ascii="Garamond" w:hAnsi="Garamond"/>
        </w:rPr>
        <w:t xml:space="preserve">  </w:t>
      </w:r>
      <w:r w:rsidRPr="000B00A8">
        <w:rPr>
          <w:rFonts w:ascii="Garamond" w:hAnsi="Garamond"/>
        </w:rPr>
        <w:t xml:space="preserve">The Foundation will use the National Committee on Planned Giving’s valuation standards for charitable planned gifts. </w:t>
      </w:r>
    </w:p>
    <w:p w14:paraId="34D73C20" w14:textId="73E8EAEB" w:rsidR="00025B5D" w:rsidRDefault="00025B5D" w:rsidP="00025B5D">
      <w:pPr>
        <w:numPr>
          <w:ilvl w:val="1"/>
          <w:numId w:val="0"/>
        </w:numPr>
        <w:tabs>
          <w:tab w:val="num" w:pos="1440"/>
        </w:tabs>
        <w:spacing w:after="240" w:line="276" w:lineRule="auto"/>
        <w:ind w:left="1440" w:hanging="720"/>
        <w:outlineLvl w:val="1"/>
        <w:rPr>
          <w:rFonts w:ascii="Garamond" w:eastAsia="Times New Roman" w:hAnsi="Garamond" w:cs="Arial"/>
          <w:bCs/>
          <w:iCs/>
          <w:kern w:val="0"/>
          <w14:ligatures w14:val="none"/>
        </w:rPr>
      </w:pPr>
      <w:r w:rsidRPr="00025B5D">
        <w:rPr>
          <w:rFonts w:ascii="Garamond" w:eastAsia="Times New Roman" w:hAnsi="Garamond" w:cs="Arial"/>
          <w:bCs/>
          <w:iCs/>
          <w:kern w:val="0"/>
          <w:u w:val="single"/>
          <w14:ligatures w14:val="none"/>
        </w:rPr>
        <w:t>Bequests.</w:t>
      </w:r>
      <w:r w:rsidRPr="00025B5D">
        <w:rPr>
          <w:rFonts w:ascii="Garamond" w:eastAsia="Times New Roman" w:hAnsi="Garamond" w:cs="Arial"/>
          <w:bCs/>
          <w:iCs/>
          <w:kern w:val="0"/>
          <w14:ligatures w14:val="none"/>
        </w:rPr>
        <w:t xml:space="preserve">  Donors and supporters of the Foundation will be encouraged to make bequests to the Foundation under their wills and trusts. Such bequests will not be recorded as gifts to the Foundation until the gift is irrevocable. When the gift is irrevocable, but not due until a future date, the present value of that gift may be recorded at the time the gift becomes irrevocable.</w:t>
      </w:r>
    </w:p>
    <w:p w14:paraId="29FA79F0" w14:textId="77777777" w:rsidR="00025B5D" w:rsidRDefault="00025B5D" w:rsidP="00025B5D">
      <w:pPr>
        <w:numPr>
          <w:ilvl w:val="1"/>
          <w:numId w:val="0"/>
        </w:numPr>
        <w:tabs>
          <w:tab w:val="num" w:pos="1440"/>
        </w:tabs>
        <w:spacing w:after="240" w:line="276" w:lineRule="auto"/>
        <w:ind w:left="1440" w:hanging="720"/>
        <w:outlineLvl w:val="1"/>
        <w:rPr>
          <w:rFonts w:ascii="Garamond" w:hAnsi="Garamond"/>
        </w:rPr>
      </w:pPr>
      <w:r w:rsidRPr="00025B5D">
        <w:rPr>
          <w:rFonts w:ascii="Garamond" w:hAnsi="Garamond" w:cs="Cambria"/>
          <w:color w:val="000000"/>
          <w:kern w:val="0"/>
          <w:u w:val="single"/>
        </w:rPr>
        <w:t>Ownership of Life Insurance</w:t>
      </w:r>
      <w:r w:rsidRPr="00025B5D">
        <w:rPr>
          <w:rFonts w:ascii="Garamond" w:hAnsi="Garamond" w:cs="Cambria"/>
          <w:color w:val="000000"/>
          <w:kern w:val="0"/>
        </w:rPr>
        <w:t>.</w:t>
      </w:r>
      <w:r>
        <w:rPr>
          <w:rFonts w:ascii="Garamond" w:hAnsi="Garamond"/>
        </w:rPr>
        <w:t xml:space="preserve"> </w:t>
      </w:r>
      <w:r w:rsidRPr="00025B5D">
        <w:rPr>
          <w:rFonts w:ascii="Garamond" w:hAnsi="Garamond" w:cs="Cambria"/>
          <w:color w:val="000000"/>
          <w:kern w:val="0"/>
        </w:rPr>
        <w:t>The Foundation must be named as both beneficiary and irrevocable owner of an</w:t>
      </w:r>
      <w:r>
        <w:rPr>
          <w:rFonts w:ascii="Garamond" w:hAnsi="Garamond"/>
        </w:rPr>
        <w:t xml:space="preserve"> </w:t>
      </w:r>
      <w:r w:rsidRPr="00025B5D">
        <w:rPr>
          <w:rFonts w:ascii="Garamond" w:hAnsi="Garamond" w:cs="Cambria"/>
          <w:color w:val="000000"/>
          <w:kern w:val="0"/>
        </w:rPr>
        <w:t>insurance policy before life insurance can be recorded as a gift. The gift is valued</w:t>
      </w:r>
      <w:r>
        <w:rPr>
          <w:rFonts w:ascii="Garamond" w:hAnsi="Garamond"/>
        </w:rPr>
        <w:t xml:space="preserve"> </w:t>
      </w:r>
      <w:r w:rsidRPr="00025B5D">
        <w:rPr>
          <w:rFonts w:ascii="Garamond" w:hAnsi="Garamond" w:cs="Cambria"/>
          <w:color w:val="000000"/>
          <w:kern w:val="0"/>
        </w:rPr>
        <w:t xml:space="preserve">at </w:t>
      </w:r>
      <w:r>
        <w:rPr>
          <w:rFonts w:ascii="Garamond" w:hAnsi="Garamond" w:cs="Cambria"/>
          <w:color w:val="000000"/>
          <w:kern w:val="0"/>
        </w:rPr>
        <w:t>the</w:t>
      </w:r>
      <w:r w:rsidRPr="00025B5D">
        <w:rPr>
          <w:rFonts w:ascii="Garamond" w:hAnsi="Garamond" w:cs="Cambria"/>
          <w:color w:val="000000"/>
          <w:kern w:val="0"/>
        </w:rPr>
        <w:t xml:space="preserve"> cash surrender value upon receipt. If</w:t>
      </w:r>
      <w:r>
        <w:rPr>
          <w:rFonts w:ascii="Garamond" w:hAnsi="Garamond"/>
        </w:rPr>
        <w:t xml:space="preserve"> </w:t>
      </w:r>
      <w:r w:rsidRPr="00025B5D">
        <w:rPr>
          <w:rFonts w:ascii="Garamond" w:hAnsi="Garamond" w:cs="Cambria"/>
          <w:color w:val="000000"/>
          <w:kern w:val="0"/>
        </w:rPr>
        <w:t>the donor contributes future premium payments, the Foundation will include the</w:t>
      </w:r>
      <w:r>
        <w:rPr>
          <w:rFonts w:ascii="Garamond" w:hAnsi="Garamond"/>
        </w:rPr>
        <w:t xml:space="preserve"> </w:t>
      </w:r>
      <w:r w:rsidRPr="00025B5D">
        <w:rPr>
          <w:rFonts w:ascii="Garamond" w:hAnsi="Garamond" w:cs="Cambria"/>
          <w:color w:val="000000"/>
          <w:kern w:val="0"/>
        </w:rPr>
        <w:t>entire amount of additional premium payments as a gift in the year that the</w:t>
      </w:r>
      <w:r>
        <w:rPr>
          <w:rFonts w:ascii="Garamond" w:hAnsi="Garamond"/>
        </w:rPr>
        <w:t xml:space="preserve"> </w:t>
      </w:r>
      <w:r w:rsidRPr="00025B5D">
        <w:rPr>
          <w:rFonts w:ascii="Garamond" w:hAnsi="Garamond" w:cs="Cambria"/>
          <w:color w:val="000000"/>
          <w:kern w:val="0"/>
        </w:rPr>
        <w:t>premium payment is made. If the donor does not elect to continue to make gifts</w:t>
      </w:r>
      <w:r>
        <w:rPr>
          <w:rFonts w:ascii="Garamond" w:hAnsi="Garamond"/>
        </w:rPr>
        <w:t xml:space="preserve"> </w:t>
      </w:r>
      <w:r w:rsidRPr="00025B5D">
        <w:rPr>
          <w:rFonts w:ascii="Garamond" w:hAnsi="Garamond" w:cs="Cambria"/>
          <w:color w:val="000000"/>
          <w:kern w:val="0"/>
        </w:rPr>
        <w:t>to cover the premium payments on the policy the Foundation may</w:t>
      </w:r>
      <w:r>
        <w:rPr>
          <w:rFonts w:ascii="Garamond" w:hAnsi="Garamond" w:cs="Cambria"/>
          <w:color w:val="000000"/>
          <w:kern w:val="0"/>
        </w:rPr>
        <w:t xml:space="preserve"> c</w:t>
      </w:r>
      <w:r w:rsidRPr="00025B5D">
        <w:rPr>
          <w:rFonts w:ascii="Garamond" w:hAnsi="Garamond" w:cs="Cambria"/>
          <w:color w:val="000000"/>
          <w:kern w:val="0"/>
        </w:rPr>
        <w:t>ontinue to pay the premium</w:t>
      </w:r>
      <w:r>
        <w:rPr>
          <w:rFonts w:ascii="Garamond" w:hAnsi="Garamond" w:cs="Cambria"/>
          <w:color w:val="000000"/>
          <w:kern w:val="0"/>
        </w:rPr>
        <w:t>; c</w:t>
      </w:r>
      <w:r w:rsidRPr="00025B5D">
        <w:rPr>
          <w:rFonts w:ascii="Garamond" w:hAnsi="Garamond" w:cs="Cambria"/>
          <w:color w:val="000000"/>
          <w:kern w:val="0"/>
        </w:rPr>
        <w:t>onvert the policy to paid</w:t>
      </w:r>
      <w:r>
        <w:rPr>
          <w:rFonts w:ascii="Garamond" w:hAnsi="Garamond" w:cs="Cambria"/>
          <w:color w:val="000000"/>
          <w:kern w:val="0"/>
        </w:rPr>
        <w:t>-</w:t>
      </w:r>
      <w:r w:rsidRPr="00025B5D">
        <w:rPr>
          <w:rFonts w:ascii="Garamond" w:hAnsi="Garamond" w:cs="Cambria"/>
          <w:color w:val="000000"/>
          <w:kern w:val="0"/>
        </w:rPr>
        <w:t>up insurance</w:t>
      </w:r>
      <w:r>
        <w:rPr>
          <w:rFonts w:ascii="Garamond" w:hAnsi="Garamond" w:cs="Cambria"/>
          <w:color w:val="000000"/>
          <w:kern w:val="0"/>
        </w:rPr>
        <w:t>;</w:t>
      </w:r>
      <w:r w:rsidRPr="00025B5D">
        <w:rPr>
          <w:rFonts w:ascii="Garamond" w:hAnsi="Garamond" w:cs="Cambria"/>
          <w:color w:val="000000"/>
          <w:kern w:val="0"/>
        </w:rPr>
        <w:t xml:space="preserve"> or</w:t>
      </w:r>
      <w:r>
        <w:rPr>
          <w:rFonts w:ascii="Garamond" w:hAnsi="Garamond" w:cs="Cambria"/>
          <w:color w:val="000000"/>
          <w:kern w:val="0"/>
        </w:rPr>
        <w:t xml:space="preserve"> s</w:t>
      </w:r>
      <w:r w:rsidRPr="00025B5D">
        <w:rPr>
          <w:rFonts w:ascii="Garamond" w:hAnsi="Garamond"/>
        </w:rPr>
        <w:t>urrender the policy for its current cash value</w:t>
      </w:r>
      <w:r>
        <w:rPr>
          <w:rFonts w:ascii="Garamond" w:hAnsi="Garamond"/>
        </w:rPr>
        <w:t>.</w:t>
      </w:r>
    </w:p>
    <w:p w14:paraId="1E17FE63" w14:textId="44CA0D71" w:rsidR="00025B5D" w:rsidRDefault="00025B5D" w:rsidP="286CB8D7">
      <w:pPr>
        <w:tabs>
          <w:tab w:val="num" w:pos="1440"/>
        </w:tabs>
        <w:spacing w:after="240" w:line="276" w:lineRule="auto"/>
        <w:ind w:left="1440" w:hanging="720"/>
        <w:outlineLvl w:val="1"/>
        <w:rPr>
          <w:rFonts w:ascii="Garamond" w:hAnsi="Garamond"/>
        </w:rPr>
      </w:pPr>
      <w:r w:rsidRPr="00025B5D">
        <w:rPr>
          <w:rFonts w:ascii="Garamond" w:hAnsi="Garamond" w:cs="Cambria"/>
          <w:color w:val="000000"/>
          <w:kern w:val="0"/>
          <w:u w:val="single"/>
        </w:rPr>
        <w:t>Life Insurance Beneficiary Designations.</w:t>
      </w:r>
      <w:r>
        <w:rPr>
          <w:rFonts w:ascii="Garamond" w:hAnsi="Garamond"/>
        </w:rPr>
        <w:t xml:space="preserve">  </w:t>
      </w:r>
      <w:r w:rsidR="5C36464C">
        <w:rPr>
          <w:rFonts w:ascii="Garamond" w:hAnsi="Garamond"/>
        </w:rPr>
        <w:t>S</w:t>
      </w:r>
      <w:r w:rsidRPr="00025B5D">
        <w:rPr>
          <w:rFonts w:ascii="Garamond" w:hAnsi="Garamond" w:cs="Cambria"/>
          <w:color w:val="000000"/>
          <w:kern w:val="0"/>
        </w:rPr>
        <w:t>upporters of the Foundation will be encouraged to name the</w:t>
      </w:r>
      <w:r w:rsidRPr="00025B5D">
        <w:rPr>
          <w:rFonts w:ascii="Garamond" w:hAnsi="Garamond"/>
        </w:rPr>
        <w:t xml:space="preserve"> </w:t>
      </w:r>
      <w:r w:rsidRPr="00025B5D">
        <w:rPr>
          <w:rFonts w:ascii="Garamond" w:hAnsi="Garamond" w:cs="Cambria"/>
          <w:color w:val="000000"/>
          <w:kern w:val="0"/>
        </w:rPr>
        <w:t>Foundation as beneficiary of their life insurance policies.</w:t>
      </w:r>
      <w:r w:rsidRPr="00025B5D">
        <w:rPr>
          <w:rFonts w:ascii="Garamond" w:hAnsi="Garamond"/>
        </w:rPr>
        <w:t xml:space="preserve"> </w:t>
      </w:r>
      <w:r w:rsidRPr="00025B5D">
        <w:rPr>
          <w:rFonts w:ascii="Garamond" w:hAnsi="Garamond" w:cs="Cambria"/>
          <w:color w:val="000000"/>
          <w:kern w:val="0"/>
        </w:rPr>
        <w:t>Such designations shall not be recorded as gifts to the</w:t>
      </w:r>
      <w:r>
        <w:rPr>
          <w:rFonts w:ascii="Garamond" w:hAnsi="Garamond"/>
        </w:rPr>
        <w:t xml:space="preserve"> </w:t>
      </w:r>
      <w:r w:rsidRPr="00025B5D">
        <w:rPr>
          <w:rFonts w:ascii="Garamond" w:hAnsi="Garamond" w:cs="Cambria"/>
          <w:color w:val="000000"/>
          <w:kern w:val="0"/>
        </w:rPr>
        <w:t>Foundation until such time the gift is irrevocable. When the gift is irrevocable,</w:t>
      </w:r>
      <w:r>
        <w:rPr>
          <w:rFonts w:ascii="Garamond" w:hAnsi="Garamond"/>
        </w:rPr>
        <w:t xml:space="preserve"> </w:t>
      </w:r>
      <w:r w:rsidRPr="00025B5D">
        <w:rPr>
          <w:rFonts w:ascii="Garamond" w:hAnsi="Garamond" w:cs="Cambria"/>
          <w:color w:val="000000"/>
          <w:kern w:val="0"/>
        </w:rPr>
        <w:t>but is not due until a future date, the present value of the gift may be recorded a</w:t>
      </w:r>
      <w:r>
        <w:rPr>
          <w:rFonts w:ascii="Garamond" w:hAnsi="Garamond"/>
        </w:rPr>
        <w:t xml:space="preserve">t </w:t>
      </w:r>
      <w:r w:rsidRPr="00025B5D">
        <w:rPr>
          <w:rFonts w:ascii="Garamond" w:hAnsi="Garamond" w:cs="Cambria"/>
          <w:color w:val="000000"/>
          <w:kern w:val="0"/>
        </w:rPr>
        <w:t>the time the gift becomes irrevocable.</w:t>
      </w:r>
      <w:r>
        <w:rPr>
          <w:rFonts w:ascii="Garamond" w:hAnsi="Garamond"/>
        </w:rPr>
        <w:t xml:space="preserve"> </w:t>
      </w:r>
      <w:r w:rsidRPr="00025B5D">
        <w:rPr>
          <w:rFonts w:ascii="Garamond" w:hAnsi="Garamond" w:cs="Cambria"/>
          <w:color w:val="000000"/>
          <w:kern w:val="0"/>
        </w:rPr>
        <w:t>The Foundation will not endorse any insurance marketing program, company,</w:t>
      </w:r>
      <w:r>
        <w:rPr>
          <w:rFonts w:ascii="Garamond" w:hAnsi="Garamond"/>
        </w:rPr>
        <w:t xml:space="preserve"> </w:t>
      </w:r>
      <w:r w:rsidRPr="00025B5D">
        <w:rPr>
          <w:rFonts w:ascii="Garamond" w:hAnsi="Garamond"/>
        </w:rPr>
        <w:t>policy or agent.</w:t>
      </w:r>
    </w:p>
    <w:p w14:paraId="4EBEECBA" w14:textId="42832D8A" w:rsidR="004F6A4B" w:rsidRPr="00574DA2" w:rsidRDefault="00025B5D" w:rsidP="00574DA2">
      <w:pPr>
        <w:tabs>
          <w:tab w:val="num" w:pos="1440"/>
        </w:tabs>
        <w:spacing w:after="240" w:line="276" w:lineRule="auto"/>
        <w:ind w:left="1440" w:hanging="720"/>
        <w:outlineLvl w:val="1"/>
        <w:rPr>
          <w:rFonts w:ascii="Garamond" w:hAnsi="Garamond"/>
        </w:rPr>
      </w:pPr>
      <w:r w:rsidRPr="00025B5D">
        <w:rPr>
          <w:rFonts w:ascii="Garamond" w:hAnsi="Garamond" w:cs="Cambria"/>
          <w:color w:val="000000"/>
          <w:kern w:val="0"/>
          <w:u w:val="single"/>
        </w:rPr>
        <w:t>Charitable Trusts.</w:t>
      </w:r>
      <w:r>
        <w:rPr>
          <w:rFonts w:ascii="Garamond" w:hAnsi="Garamond"/>
        </w:rPr>
        <w:t xml:space="preserve"> </w:t>
      </w:r>
      <w:r w:rsidRPr="00025B5D">
        <w:rPr>
          <w:rFonts w:ascii="Garamond" w:hAnsi="Garamond" w:cs="Cambria"/>
          <w:color w:val="000000"/>
          <w:kern w:val="0"/>
        </w:rPr>
        <w:t>The Foundation may accept a designation as a remainder beneficiary of a</w:t>
      </w:r>
      <w:r>
        <w:rPr>
          <w:rFonts w:ascii="Garamond" w:hAnsi="Garamond" w:cs="Cambria"/>
          <w:color w:val="000000"/>
          <w:kern w:val="0"/>
        </w:rPr>
        <w:t xml:space="preserve"> </w:t>
      </w:r>
      <w:r w:rsidRPr="00025B5D">
        <w:rPr>
          <w:rFonts w:ascii="Garamond" w:hAnsi="Garamond" w:cs="Cambria"/>
          <w:color w:val="000000"/>
          <w:kern w:val="0"/>
        </w:rPr>
        <w:t xml:space="preserve">charitable remainder trust </w:t>
      </w:r>
      <w:r>
        <w:rPr>
          <w:rFonts w:ascii="Garamond" w:hAnsi="Garamond"/>
        </w:rPr>
        <w:t xml:space="preserve">or a charitable lead trust, </w:t>
      </w:r>
      <w:r w:rsidRPr="00025B5D">
        <w:rPr>
          <w:rFonts w:ascii="Garamond" w:hAnsi="Garamond" w:cs="Cambria"/>
          <w:color w:val="000000"/>
          <w:kern w:val="0"/>
        </w:rPr>
        <w:t>with the approval of the Gift Acceptance Committee.</w:t>
      </w:r>
      <w:r>
        <w:rPr>
          <w:rFonts w:ascii="Garamond" w:hAnsi="Garamond"/>
        </w:rPr>
        <w:t xml:space="preserve"> </w:t>
      </w:r>
      <w:r w:rsidRPr="00025B5D">
        <w:rPr>
          <w:rFonts w:ascii="Garamond" w:hAnsi="Garamond" w:cs="Cambria"/>
          <w:color w:val="000000"/>
          <w:kern w:val="0"/>
        </w:rPr>
        <w:t xml:space="preserve">The Foundation will not accept appointment as </w:t>
      </w:r>
      <w:r>
        <w:rPr>
          <w:rFonts w:ascii="Garamond" w:hAnsi="Garamond"/>
        </w:rPr>
        <w:t xml:space="preserve">a </w:t>
      </w:r>
      <w:r w:rsidR="3FCF5AFF">
        <w:rPr>
          <w:rFonts w:ascii="Garamond" w:hAnsi="Garamond"/>
        </w:rPr>
        <w:t>t</w:t>
      </w:r>
      <w:r w:rsidRPr="00025B5D">
        <w:rPr>
          <w:rFonts w:ascii="Garamond" w:hAnsi="Garamond" w:cs="Cambria"/>
          <w:color w:val="000000"/>
          <w:kern w:val="0"/>
        </w:rPr>
        <w:t xml:space="preserve">rustee of a </w:t>
      </w:r>
      <w:r>
        <w:rPr>
          <w:rFonts w:ascii="Garamond" w:hAnsi="Garamond"/>
        </w:rPr>
        <w:t xml:space="preserve">charitable </w:t>
      </w:r>
      <w:r w:rsidR="3DDB02AC">
        <w:rPr>
          <w:rFonts w:ascii="Garamond" w:hAnsi="Garamond"/>
        </w:rPr>
        <w:t>t</w:t>
      </w:r>
      <w:r w:rsidRPr="00025B5D">
        <w:rPr>
          <w:rFonts w:ascii="Garamond" w:hAnsi="Garamond" w:cs="Cambria"/>
          <w:color w:val="000000"/>
          <w:kern w:val="0"/>
        </w:rPr>
        <w:t>rust</w:t>
      </w:r>
      <w:r>
        <w:rPr>
          <w:rFonts w:ascii="Garamond" w:hAnsi="Garamond"/>
        </w:rPr>
        <w:t xml:space="preserve">. </w:t>
      </w:r>
    </w:p>
    <w:p w14:paraId="56DA9CF1" w14:textId="59F72766" w:rsidR="006A4810" w:rsidRPr="00025B5D" w:rsidRDefault="00102A79" w:rsidP="006A4810">
      <w:pPr>
        <w:pStyle w:val="ListParagraph"/>
        <w:keepNext/>
        <w:numPr>
          <w:ilvl w:val="0"/>
          <w:numId w:val="2"/>
        </w:numPr>
        <w:spacing w:after="240" w:line="276" w:lineRule="auto"/>
        <w:outlineLvl w:val="0"/>
        <w:rPr>
          <w:rFonts w:ascii="Garamond" w:eastAsia="Times New Roman" w:hAnsi="Garamond" w:cs="Arial"/>
          <w:b/>
          <w:bCs/>
          <w:kern w:val="32"/>
          <w14:ligatures w14:val="none"/>
        </w:rPr>
      </w:pPr>
      <w:r w:rsidRPr="00025B5D">
        <w:rPr>
          <w:rFonts w:ascii="Garamond" w:eastAsia="Times New Roman" w:hAnsi="Garamond" w:cs="Arial"/>
          <w:b/>
          <w:bCs/>
          <w:kern w:val="32"/>
          <w14:ligatures w14:val="none"/>
        </w:rPr>
        <w:lastRenderedPageBreak/>
        <w:t>Implementing and Updating the Gift Acceptance Policy</w:t>
      </w:r>
    </w:p>
    <w:p w14:paraId="1DF76791" w14:textId="7188C5A2" w:rsidR="001E2BF8" w:rsidRPr="001E2BF8" w:rsidRDefault="001E2BF8" w:rsidP="00CE46CD">
      <w:pPr>
        <w:keepNext/>
        <w:spacing w:after="240" w:line="276" w:lineRule="auto"/>
        <w:ind w:left="720" w:hanging="720"/>
        <w:outlineLvl w:val="0"/>
        <w:rPr>
          <w:rFonts w:ascii="Garamond" w:eastAsia="Times New Roman" w:hAnsi="Garamond" w:cs="Arial"/>
          <w:b/>
          <w:bCs/>
          <w:kern w:val="32"/>
          <w14:ligatures w14:val="none"/>
        </w:rPr>
      </w:pPr>
      <w:r w:rsidRPr="001E2BF8">
        <w:rPr>
          <w:rFonts w:ascii="Garamond" w:eastAsia="Times New Roman" w:hAnsi="Garamond" w:cs="Arial"/>
          <w:b/>
          <w:bCs/>
          <w:kern w:val="32"/>
          <w14:ligatures w14:val="none"/>
        </w:rPr>
        <w:t>Delegation</w:t>
      </w:r>
    </w:p>
    <w:p w14:paraId="374CF2DA" w14:textId="33AEF45E" w:rsidR="001E2BF8" w:rsidRPr="001E2BF8" w:rsidRDefault="001E2BF8" w:rsidP="286CB8D7">
      <w:pPr>
        <w:tabs>
          <w:tab w:val="num" w:pos="1440"/>
        </w:tabs>
        <w:spacing w:after="240" w:line="276" w:lineRule="auto"/>
        <w:ind w:left="1440" w:hanging="720"/>
        <w:outlineLvl w:val="1"/>
        <w:rPr>
          <w:rFonts w:ascii="Garamond" w:eastAsia="Times New Roman" w:hAnsi="Garamond" w:cs="Arial"/>
          <w:kern w:val="0"/>
          <w14:ligatures w14:val="none"/>
        </w:rPr>
      </w:pPr>
      <w:r w:rsidRPr="286CB8D7">
        <w:rPr>
          <w:rFonts w:ascii="Garamond" w:eastAsia="Times New Roman" w:hAnsi="Garamond" w:cs="Arial"/>
          <w:kern w:val="0"/>
          <w:u w:val="single"/>
          <w14:ligatures w14:val="none"/>
        </w:rPr>
        <w:t>Staff</w:t>
      </w:r>
      <w:r w:rsidRPr="286CB8D7">
        <w:rPr>
          <w:rFonts w:ascii="Garamond" w:eastAsia="Times New Roman" w:hAnsi="Garamond" w:cs="Arial"/>
          <w:kern w:val="0"/>
          <w14:ligatures w14:val="none"/>
        </w:rPr>
        <w:t>.  Implementation of th</w:t>
      </w:r>
      <w:r w:rsidR="212F425D" w:rsidRPr="286CB8D7">
        <w:rPr>
          <w:rFonts w:ascii="Garamond" w:eastAsia="Times New Roman" w:hAnsi="Garamond" w:cs="Arial"/>
          <w:kern w:val="0"/>
          <w14:ligatures w14:val="none"/>
        </w:rPr>
        <w:t xml:space="preserve">is </w:t>
      </w:r>
      <w:r w:rsidRPr="286CB8D7">
        <w:rPr>
          <w:rFonts w:ascii="Garamond" w:eastAsia="Times New Roman" w:hAnsi="Garamond" w:cs="Arial"/>
          <w:kern w:val="0"/>
          <w14:ligatures w14:val="none"/>
        </w:rPr>
        <w:t>polic</w:t>
      </w:r>
      <w:r w:rsidR="14902C51" w:rsidRPr="286CB8D7">
        <w:rPr>
          <w:rFonts w:ascii="Garamond" w:eastAsia="Times New Roman" w:hAnsi="Garamond" w:cs="Arial"/>
          <w:kern w:val="0"/>
          <w14:ligatures w14:val="none"/>
        </w:rPr>
        <w:t>y</w:t>
      </w:r>
      <w:r w:rsidRPr="286CB8D7">
        <w:rPr>
          <w:rFonts w:ascii="Garamond" w:eastAsia="Times New Roman" w:hAnsi="Garamond" w:cs="Arial"/>
          <w:kern w:val="0"/>
          <w14:ligatures w14:val="none"/>
        </w:rPr>
        <w:t xml:space="preserve"> is delegated to the </w:t>
      </w:r>
      <w:r w:rsidR="00042907" w:rsidRPr="286CB8D7">
        <w:rPr>
          <w:rFonts w:ascii="Garamond" w:eastAsia="Times New Roman" w:hAnsi="Garamond" w:cs="Arial"/>
          <w:kern w:val="0"/>
          <w14:ligatures w14:val="none"/>
        </w:rPr>
        <w:t>Director of Institutional</w:t>
      </w:r>
      <w:r w:rsidR="0029016F">
        <w:rPr>
          <w:rFonts w:ascii="Garamond" w:eastAsia="Times New Roman" w:hAnsi="Garamond" w:cs="Arial"/>
          <w:kern w:val="0"/>
          <w14:ligatures w14:val="none"/>
        </w:rPr>
        <w:t xml:space="preserve"> </w:t>
      </w:r>
      <w:r w:rsidR="00042907" w:rsidRPr="286CB8D7">
        <w:rPr>
          <w:rFonts w:ascii="Garamond" w:eastAsia="Times New Roman" w:hAnsi="Garamond" w:cs="Arial"/>
          <w:kern w:val="0"/>
          <w14:ligatures w14:val="none"/>
        </w:rPr>
        <w:t>Development</w:t>
      </w:r>
      <w:r w:rsidRPr="286CB8D7">
        <w:rPr>
          <w:rFonts w:ascii="Garamond" w:eastAsia="Times New Roman" w:hAnsi="Garamond" w:cs="Arial"/>
          <w:kern w:val="0"/>
          <w14:ligatures w14:val="none"/>
        </w:rPr>
        <w:t xml:space="preserve">, who </w:t>
      </w:r>
      <w:r w:rsidR="2FD90341" w:rsidRPr="286CB8D7">
        <w:rPr>
          <w:rFonts w:ascii="Garamond" w:eastAsia="Times New Roman" w:hAnsi="Garamond" w:cs="Arial"/>
          <w:kern w:val="0"/>
          <w14:ligatures w14:val="none"/>
        </w:rPr>
        <w:t>is</w:t>
      </w:r>
      <w:r w:rsidRPr="286CB8D7">
        <w:rPr>
          <w:rFonts w:ascii="Garamond" w:eastAsia="Times New Roman" w:hAnsi="Garamond" w:cs="Arial"/>
          <w:kern w:val="0"/>
          <w14:ligatures w14:val="none"/>
        </w:rPr>
        <w:t xml:space="preserve"> responsible for oversight of </w:t>
      </w:r>
      <w:r w:rsidR="00C54D03" w:rsidRPr="286CB8D7">
        <w:rPr>
          <w:rFonts w:ascii="Garamond" w:eastAsia="Times New Roman" w:hAnsi="Garamond" w:cs="Arial"/>
          <w:kern w:val="0"/>
          <w14:ligatures w14:val="none"/>
        </w:rPr>
        <w:t>solicitation,</w:t>
      </w:r>
      <w:r w:rsidRPr="286CB8D7">
        <w:rPr>
          <w:rFonts w:ascii="Garamond" w:eastAsia="Times New Roman" w:hAnsi="Garamond" w:cs="Arial"/>
          <w:kern w:val="0"/>
          <w14:ligatures w14:val="none"/>
        </w:rPr>
        <w:t xml:space="preserve"> acceptance</w:t>
      </w:r>
      <w:r w:rsidR="00C54D03" w:rsidRPr="286CB8D7">
        <w:rPr>
          <w:rFonts w:ascii="Garamond" w:eastAsia="Times New Roman" w:hAnsi="Garamond" w:cs="Arial"/>
          <w:kern w:val="0"/>
          <w14:ligatures w14:val="none"/>
        </w:rPr>
        <w:t>, and stewardship</w:t>
      </w:r>
      <w:r w:rsidRPr="286CB8D7">
        <w:rPr>
          <w:rFonts w:ascii="Garamond" w:eastAsia="Times New Roman" w:hAnsi="Garamond" w:cs="Arial"/>
          <w:kern w:val="0"/>
          <w14:ligatures w14:val="none"/>
        </w:rPr>
        <w:t xml:space="preserve"> of all gifts by the Foundation.  </w:t>
      </w:r>
    </w:p>
    <w:p w14:paraId="7F7F4704" w14:textId="6109CA7C" w:rsidR="001E2BF8" w:rsidRPr="001E2BF8" w:rsidRDefault="69BEADA2" w:rsidP="286CB8D7">
      <w:pPr>
        <w:tabs>
          <w:tab w:val="num" w:pos="1440"/>
        </w:tabs>
        <w:spacing w:after="240" w:line="276" w:lineRule="auto"/>
        <w:ind w:left="1440" w:hanging="720"/>
        <w:outlineLvl w:val="1"/>
        <w:rPr>
          <w:rFonts w:ascii="Garamond" w:eastAsia="Times New Roman" w:hAnsi="Garamond" w:cs="Arial"/>
          <w:kern w:val="0"/>
          <w14:ligatures w14:val="none"/>
        </w:rPr>
      </w:pPr>
      <w:r w:rsidRPr="286CB8D7">
        <w:rPr>
          <w:rFonts w:ascii="Garamond" w:eastAsia="Times New Roman" w:hAnsi="Garamond" w:cs="Arial"/>
          <w:kern w:val="0"/>
          <w:u w:val="single"/>
          <w14:ligatures w14:val="none"/>
        </w:rPr>
        <w:t>Periodic Review</w:t>
      </w:r>
      <w:r w:rsidR="001E2BF8" w:rsidRPr="286CB8D7">
        <w:rPr>
          <w:rFonts w:ascii="Garamond" w:eastAsia="Times New Roman" w:hAnsi="Garamond" w:cs="Arial"/>
          <w:kern w:val="0"/>
          <w14:ligatures w14:val="none"/>
        </w:rPr>
        <w:t xml:space="preserve">.  </w:t>
      </w:r>
      <w:r w:rsidR="2FD9C436" w:rsidRPr="286CB8D7">
        <w:rPr>
          <w:rFonts w:ascii="Garamond" w:eastAsia="Times New Roman" w:hAnsi="Garamond" w:cs="Arial"/>
          <w:kern w:val="0"/>
          <w14:ligatures w14:val="none"/>
        </w:rPr>
        <w:t>T</w:t>
      </w:r>
      <w:r w:rsidR="001E2BF8" w:rsidRPr="286CB8D7">
        <w:rPr>
          <w:rFonts w:ascii="Garamond" w:eastAsia="Times New Roman" w:hAnsi="Garamond" w:cs="Arial"/>
          <w:kern w:val="0"/>
          <w14:ligatures w14:val="none"/>
        </w:rPr>
        <w:t xml:space="preserve">he Board of Directors shall periodically (but no less frequently than every </w:t>
      </w:r>
      <w:r w:rsidR="78B81C8A" w:rsidRPr="286CB8D7">
        <w:rPr>
          <w:rFonts w:ascii="Garamond" w:eastAsia="Times New Roman" w:hAnsi="Garamond" w:cs="Arial"/>
          <w:kern w:val="0"/>
          <w14:ligatures w14:val="none"/>
        </w:rPr>
        <w:t>two</w:t>
      </w:r>
      <w:r w:rsidR="001E2BF8" w:rsidRPr="286CB8D7">
        <w:rPr>
          <w:rFonts w:ascii="Garamond" w:eastAsia="Times New Roman" w:hAnsi="Garamond" w:cs="Arial"/>
          <w:kern w:val="0"/>
          <w14:ligatures w14:val="none"/>
        </w:rPr>
        <w:t xml:space="preserve"> years) review these policies to ensure they continue to accurately describe the policies of the Foundation with respect to acceptance of charitable gifts</w:t>
      </w:r>
      <w:r w:rsidR="694A5256" w:rsidRPr="286CB8D7">
        <w:rPr>
          <w:rFonts w:ascii="Garamond" w:eastAsia="Times New Roman" w:hAnsi="Garamond" w:cs="Arial"/>
          <w:kern w:val="0"/>
          <w14:ligatures w14:val="none"/>
        </w:rPr>
        <w:t xml:space="preserve">. </w:t>
      </w:r>
    </w:p>
    <w:p w14:paraId="50D4621B" w14:textId="484C0877" w:rsidR="001E2BF8" w:rsidRPr="001E2BF8" w:rsidRDefault="001E2BF8" w:rsidP="286CB8D7">
      <w:pPr>
        <w:tabs>
          <w:tab w:val="num" w:pos="1440"/>
        </w:tabs>
        <w:spacing w:after="240" w:line="276" w:lineRule="auto"/>
        <w:ind w:left="1440" w:hanging="720"/>
        <w:outlineLvl w:val="1"/>
        <w:rPr>
          <w:rFonts w:ascii="Garamond" w:eastAsia="Times New Roman" w:hAnsi="Garamond" w:cs="Arial"/>
          <w:kern w:val="0"/>
          <w14:ligatures w14:val="none"/>
        </w:rPr>
      </w:pPr>
      <w:r w:rsidRPr="286CB8D7">
        <w:rPr>
          <w:rFonts w:ascii="Garamond" w:eastAsia="Times New Roman" w:hAnsi="Garamond" w:cs="Arial"/>
          <w:kern w:val="0"/>
          <w:u w:val="single"/>
          <w14:ligatures w14:val="none"/>
        </w:rPr>
        <w:t>Specified Review</w:t>
      </w:r>
      <w:r w:rsidRPr="286CB8D7">
        <w:rPr>
          <w:rFonts w:ascii="Garamond" w:eastAsia="Times New Roman" w:hAnsi="Garamond" w:cs="Arial"/>
          <w:kern w:val="0"/>
          <w14:ligatures w14:val="none"/>
        </w:rPr>
        <w:t xml:space="preserve">.  </w:t>
      </w:r>
      <w:r w:rsidR="3208A79A" w:rsidRPr="286CB8D7">
        <w:rPr>
          <w:rFonts w:ascii="Garamond" w:eastAsia="Times New Roman" w:hAnsi="Garamond" w:cs="Arial"/>
        </w:rPr>
        <w:t xml:space="preserve">As an ex-officio member of the Gift Acceptance Committee, the Director of Institutional Development may propose revisions to the policy at any time. The Committee </w:t>
      </w:r>
      <w:r w:rsidR="6D970452" w:rsidRPr="286CB8D7">
        <w:rPr>
          <w:rFonts w:ascii="Garamond" w:eastAsia="Times New Roman" w:hAnsi="Garamond" w:cs="Arial"/>
        </w:rPr>
        <w:t xml:space="preserve">shall </w:t>
      </w:r>
      <w:r w:rsidR="3208A79A" w:rsidRPr="286CB8D7">
        <w:rPr>
          <w:rFonts w:ascii="Garamond" w:eastAsia="Times New Roman" w:hAnsi="Garamond" w:cs="Arial"/>
        </w:rPr>
        <w:t>then bring proposed revisions to the Board of Directors for review and approval.</w:t>
      </w:r>
      <w:r w:rsidRPr="286CB8D7">
        <w:rPr>
          <w:rFonts w:ascii="Garamond" w:eastAsia="Times New Roman" w:hAnsi="Garamond" w:cs="Arial"/>
          <w:kern w:val="0"/>
          <w14:ligatures w14:val="none"/>
        </w:rPr>
        <w:t xml:space="preserve">  T</w:t>
      </w:r>
      <w:r w:rsidR="7469247F" w:rsidRPr="286CB8D7">
        <w:rPr>
          <w:rFonts w:ascii="Garamond" w:eastAsia="Times New Roman" w:hAnsi="Garamond" w:cs="Arial"/>
          <w:kern w:val="0"/>
          <w14:ligatures w14:val="none"/>
        </w:rPr>
        <w:t>he Gift Acceptance Policy</w:t>
      </w:r>
      <w:r w:rsidRPr="286CB8D7">
        <w:rPr>
          <w:rFonts w:ascii="Garamond" w:eastAsia="Times New Roman" w:hAnsi="Garamond" w:cs="Arial"/>
          <w:kern w:val="0"/>
          <w14:ligatures w14:val="none"/>
        </w:rPr>
        <w:t xml:space="preserve"> shall also be reviewed upon the enactment or promulgation of legislation or regulatory rules affecting fundraising and gift acceptance by the Foundation, to assure continued compliance by the Foundation with relevant legislation and rules.</w:t>
      </w:r>
    </w:p>
    <w:p w14:paraId="7EC4972C" w14:textId="77777777" w:rsidR="001E2BF8" w:rsidRPr="001E2BF8" w:rsidRDefault="001E2BF8" w:rsidP="00CE46CD">
      <w:pPr>
        <w:spacing w:after="240" w:line="276" w:lineRule="auto"/>
        <w:rPr>
          <w:rFonts w:ascii="Garamond" w:eastAsia="Times New Roman" w:hAnsi="Garamond" w:cs="Times New Roman"/>
          <w:b/>
          <w:kern w:val="0"/>
          <w14:ligatures w14:val="none"/>
        </w:rPr>
      </w:pPr>
    </w:p>
    <w:p w14:paraId="56E86C5E" w14:textId="77777777" w:rsidR="001E2BF8" w:rsidRPr="001E2BF8" w:rsidRDefault="001E2BF8" w:rsidP="00CE46CD">
      <w:pPr>
        <w:spacing w:after="240" w:line="276" w:lineRule="auto"/>
        <w:rPr>
          <w:rFonts w:ascii="Garamond" w:eastAsia="Times New Roman" w:hAnsi="Garamond" w:cs="Times New Roman"/>
          <w:b/>
          <w:kern w:val="0"/>
          <w14:ligatures w14:val="none"/>
        </w:rPr>
      </w:pPr>
    </w:p>
    <w:p w14:paraId="05E89E69" w14:textId="77777777" w:rsidR="001E2BF8" w:rsidRPr="00025B5D" w:rsidRDefault="001E2BF8" w:rsidP="00CE46CD">
      <w:pPr>
        <w:spacing w:line="276" w:lineRule="auto"/>
        <w:rPr>
          <w:rFonts w:ascii="Garamond" w:hAnsi="Garamond"/>
        </w:rPr>
      </w:pPr>
    </w:p>
    <w:p w14:paraId="6F28E756" w14:textId="77777777" w:rsidR="001E2BF8" w:rsidRPr="00025B5D" w:rsidRDefault="001E2BF8" w:rsidP="00CE46CD">
      <w:pPr>
        <w:spacing w:line="276" w:lineRule="auto"/>
        <w:rPr>
          <w:rFonts w:ascii="Garamond" w:hAnsi="Garamond"/>
        </w:rPr>
      </w:pPr>
    </w:p>
    <w:p w14:paraId="1C616E70" w14:textId="77777777" w:rsidR="001E2BF8" w:rsidRPr="00025B5D" w:rsidRDefault="001E2BF8" w:rsidP="00CE46CD">
      <w:pPr>
        <w:spacing w:line="276" w:lineRule="auto"/>
        <w:rPr>
          <w:rFonts w:ascii="Garamond" w:hAnsi="Garamond"/>
        </w:rPr>
      </w:pPr>
    </w:p>
    <w:p w14:paraId="7103D747" w14:textId="77777777" w:rsidR="00BA4148" w:rsidRPr="00025B5D" w:rsidRDefault="00BA4148" w:rsidP="00CE46CD">
      <w:pPr>
        <w:spacing w:line="276" w:lineRule="auto"/>
        <w:rPr>
          <w:rFonts w:ascii="Garamond" w:hAnsi="Garamond"/>
        </w:rPr>
      </w:pPr>
    </w:p>
    <w:p w14:paraId="4A4DD4BA" w14:textId="77777777" w:rsidR="00AA1C1C" w:rsidRPr="00025B5D" w:rsidRDefault="00AA1C1C" w:rsidP="00CE46CD">
      <w:pPr>
        <w:spacing w:line="276" w:lineRule="auto"/>
        <w:rPr>
          <w:rFonts w:ascii="Garamond" w:hAnsi="Garamond"/>
        </w:rPr>
      </w:pPr>
    </w:p>
    <w:p w14:paraId="656EC9BD" w14:textId="77777777" w:rsidR="00AA1C1C" w:rsidRPr="00025B5D" w:rsidRDefault="00AA1C1C" w:rsidP="00CE46CD">
      <w:pPr>
        <w:spacing w:line="276" w:lineRule="auto"/>
        <w:rPr>
          <w:rFonts w:ascii="Garamond" w:hAnsi="Garamond"/>
          <w:b/>
          <w:bCs/>
        </w:rPr>
      </w:pPr>
    </w:p>
    <w:p w14:paraId="47D6483B" w14:textId="77777777" w:rsidR="00BA4148" w:rsidRPr="00025B5D" w:rsidRDefault="00BA4148" w:rsidP="00CE46CD">
      <w:pPr>
        <w:spacing w:line="276" w:lineRule="auto"/>
        <w:rPr>
          <w:rFonts w:ascii="Garamond" w:hAnsi="Garamond"/>
        </w:rPr>
      </w:pPr>
    </w:p>
    <w:p w14:paraId="7A6EDD93" w14:textId="77777777" w:rsidR="00BA4148" w:rsidRPr="00025B5D" w:rsidRDefault="00BA4148" w:rsidP="00CE46CD">
      <w:pPr>
        <w:spacing w:line="276" w:lineRule="auto"/>
        <w:rPr>
          <w:rFonts w:ascii="Garamond" w:hAnsi="Garamond"/>
        </w:rPr>
      </w:pPr>
    </w:p>
    <w:p w14:paraId="637130AF" w14:textId="1795D2AB" w:rsidR="00BA4148" w:rsidRPr="00025B5D" w:rsidRDefault="00BA4148" w:rsidP="00CE46CD">
      <w:pPr>
        <w:spacing w:line="276" w:lineRule="auto"/>
        <w:rPr>
          <w:rFonts w:ascii="Garamond" w:hAnsi="Garamond"/>
        </w:rPr>
      </w:pPr>
    </w:p>
    <w:sectPr w:rsidR="00BA4148" w:rsidRPr="00025B5D" w:rsidSect="00C807F8">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E659" w14:textId="77777777" w:rsidR="001C1497" w:rsidRDefault="001C1497" w:rsidP="00025B5D">
      <w:pPr>
        <w:spacing w:after="0" w:line="240" w:lineRule="auto"/>
      </w:pPr>
      <w:r>
        <w:separator/>
      </w:r>
    </w:p>
  </w:endnote>
  <w:endnote w:type="continuationSeparator" w:id="0">
    <w:p w14:paraId="5AEDC095" w14:textId="77777777" w:rsidR="001C1497" w:rsidRDefault="001C1497" w:rsidP="0002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81527"/>
      <w:docPartObj>
        <w:docPartGallery w:val="Page Numbers (Bottom of Page)"/>
        <w:docPartUnique/>
      </w:docPartObj>
    </w:sdtPr>
    <w:sdtEndPr>
      <w:rPr>
        <w:noProof/>
      </w:rPr>
    </w:sdtEndPr>
    <w:sdtContent>
      <w:p w14:paraId="562214AB" w14:textId="3B23AD16" w:rsidR="00025B5D" w:rsidRDefault="00025B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884D3B" w14:textId="77777777" w:rsidR="00025B5D" w:rsidRDefault="0002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D7E8" w14:textId="77777777" w:rsidR="001C1497" w:rsidRDefault="001C1497" w:rsidP="00025B5D">
      <w:pPr>
        <w:spacing w:after="0" w:line="240" w:lineRule="auto"/>
      </w:pPr>
      <w:r>
        <w:separator/>
      </w:r>
    </w:p>
  </w:footnote>
  <w:footnote w:type="continuationSeparator" w:id="0">
    <w:p w14:paraId="71163191" w14:textId="77777777" w:rsidR="001C1497" w:rsidRDefault="001C1497" w:rsidP="0002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2B77" w14:textId="5E679ECC" w:rsidR="00C807F8" w:rsidRDefault="00C807F8" w:rsidP="00C807F8">
    <w:pPr>
      <w:pStyle w:val="Header"/>
      <w:jc w:val="center"/>
    </w:pPr>
    <w:r>
      <w:rPr>
        <w:rFonts w:ascii="Times New Roman"/>
        <w:noProof/>
        <w:sz w:val="20"/>
      </w:rPr>
      <w:drawing>
        <wp:inline distT="0" distB="0" distL="0" distR="0" wp14:anchorId="4843E5F5" wp14:editId="6FD9BD6B">
          <wp:extent cx="3882778" cy="69189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3882778" cy="691896"/>
                  </a:xfrm>
                  <a:prstGeom prst="rect">
                    <a:avLst/>
                  </a:prstGeom>
                </pic:spPr>
              </pic:pic>
            </a:graphicData>
          </a:graphic>
        </wp:inline>
      </w:drawing>
    </w:r>
  </w:p>
  <w:p w14:paraId="39D56158" w14:textId="77777777" w:rsidR="00C807F8" w:rsidRDefault="00C80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5A5"/>
    <w:multiLevelType w:val="hybridMultilevel"/>
    <w:tmpl w:val="A85EB2A8"/>
    <w:lvl w:ilvl="0" w:tplc="6F5CB4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0317"/>
    <w:multiLevelType w:val="hybridMultilevel"/>
    <w:tmpl w:val="832C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267D3"/>
    <w:multiLevelType w:val="hybridMultilevel"/>
    <w:tmpl w:val="84589DF6"/>
    <w:lvl w:ilvl="0" w:tplc="79F2C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70AF4"/>
    <w:multiLevelType w:val="hybridMultilevel"/>
    <w:tmpl w:val="A9C45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129207">
    <w:abstractNumId w:val="3"/>
  </w:num>
  <w:num w:numId="2" w16cid:durableId="1759018250">
    <w:abstractNumId w:val="0"/>
  </w:num>
  <w:num w:numId="3" w16cid:durableId="1652714640">
    <w:abstractNumId w:val="1"/>
  </w:num>
  <w:num w:numId="4" w16cid:durableId="63480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57"/>
    <w:rsid w:val="00005075"/>
    <w:rsid w:val="00025B5D"/>
    <w:rsid w:val="00032415"/>
    <w:rsid w:val="00042907"/>
    <w:rsid w:val="000B00A8"/>
    <w:rsid w:val="00102A79"/>
    <w:rsid w:val="00107F8A"/>
    <w:rsid w:val="001317BC"/>
    <w:rsid w:val="00151D01"/>
    <w:rsid w:val="001C1497"/>
    <w:rsid w:val="001C35A1"/>
    <w:rsid w:val="001D5AC6"/>
    <w:rsid w:val="001E2BF8"/>
    <w:rsid w:val="001F0067"/>
    <w:rsid w:val="00211098"/>
    <w:rsid w:val="0021266A"/>
    <w:rsid w:val="0029016F"/>
    <w:rsid w:val="0030114D"/>
    <w:rsid w:val="00306355"/>
    <w:rsid w:val="00316ADD"/>
    <w:rsid w:val="00324D5D"/>
    <w:rsid w:val="00344A6E"/>
    <w:rsid w:val="003819B9"/>
    <w:rsid w:val="003B59AF"/>
    <w:rsid w:val="004473BD"/>
    <w:rsid w:val="00474ACE"/>
    <w:rsid w:val="004E203F"/>
    <w:rsid w:val="004F6A4B"/>
    <w:rsid w:val="00574DA2"/>
    <w:rsid w:val="00583083"/>
    <w:rsid w:val="00583634"/>
    <w:rsid w:val="006A4810"/>
    <w:rsid w:val="006B24F2"/>
    <w:rsid w:val="006F4D78"/>
    <w:rsid w:val="006F70DC"/>
    <w:rsid w:val="00720351"/>
    <w:rsid w:val="0072070F"/>
    <w:rsid w:val="00730BA9"/>
    <w:rsid w:val="007B65F2"/>
    <w:rsid w:val="007E243F"/>
    <w:rsid w:val="00802765"/>
    <w:rsid w:val="00890379"/>
    <w:rsid w:val="008A5FAC"/>
    <w:rsid w:val="00900EC1"/>
    <w:rsid w:val="00922D3D"/>
    <w:rsid w:val="00936F30"/>
    <w:rsid w:val="00976F7D"/>
    <w:rsid w:val="00984BAA"/>
    <w:rsid w:val="009C3595"/>
    <w:rsid w:val="00A12989"/>
    <w:rsid w:val="00A2054D"/>
    <w:rsid w:val="00AA1C1C"/>
    <w:rsid w:val="00AB14A8"/>
    <w:rsid w:val="00B44E57"/>
    <w:rsid w:val="00B46D47"/>
    <w:rsid w:val="00B700F4"/>
    <w:rsid w:val="00BA4148"/>
    <w:rsid w:val="00C00F56"/>
    <w:rsid w:val="00C54D03"/>
    <w:rsid w:val="00C807F8"/>
    <w:rsid w:val="00CE46CD"/>
    <w:rsid w:val="00DA276E"/>
    <w:rsid w:val="00E077E8"/>
    <w:rsid w:val="00E122D3"/>
    <w:rsid w:val="00E17990"/>
    <w:rsid w:val="00E22C57"/>
    <w:rsid w:val="00E62BA0"/>
    <w:rsid w:val="00E91CC2"/>
    <w:rsid w:val="00F414DD"/>
    <w:rsid w:val="00F634BF"/>
    <w:rsid w:val="02E0E236"/>
    <w:rsid w:val="02ED939E"/>
    <w:rsid w:val="066A9D74"/>
    <w:rsid w:val="06EAFF09"/>
    <w:rsid w:val="111B0D0B"/>
    <w:rsid w:val="122239DC"/>
    <w:rsid w:val="13DCE8DE"/>
    <w:rsid w:val="14902C51"/>
    <w:rsid w:val="16785BFB"/>
    <w:rsid w:val="212F425D"/>
    <w:rsid w:val="2402BFF1"/>
    <w:rsid w:val="259FD9F7"/>
    <w:rsid w:val="25A9932D"/>
    <w:rsid w:val="27FF3E1F"/>
    <w:rsid w:val="282C1E7B"/>
    <w:rsid w:val="286CB8D7"/>
    <w:rsid w:val="2FD90341"/>
    <w:rsid w:val="2FD9C436"/>
    <w:rsid w:val="3172062A"/>
    <w:rsid w:val="3208A79A"/>
    <w:rsid w:val="36F155F6"/>
    <w:rsid w:val="39DBFF49"/>
    <w:rsid w:val="3BA1E8A8"/>
    <w:rsid w:val="3CC586EE"/>
    <w:rsid w:val="3DDB02AC"/>
    <w:rsid w:val="3FCF5AFF"/>
    <w:rsid w:val="3FF2BE7F"/>
    <w:rsid w:val="42CA0161"/>
    <w:rsid w:val="44EB8073"/>
    <w:rsid w:val="46431FAA"/>
    <w:rsid w:val="4FA4AA3F"/>
    <w:rsid w:val="5A257900"/>
    <w:rsid w:val="5C36464C"/>
    <w:rsid w:val="5D127A12"/>
    <w:rsid w:val="667F86B2"/>
    <w:rsid w:val="6789AE6C"/>
    <w:rsid w:val="694A5256"/>
    <w:rsid w:val="6971EB3D"/>
    <w:rsid w:val="69BEADA2"/>
    <w:rsid w:val="6ABEE55C"/>
    <w:rsid w:val="6AF808A1"/>
    <w:rsid w:val="6B5D2D3A"/>
    <w:rsid w:val="6CB0F516"/>
    <w:rsid w:val="6D970452"/>
    <w:rsid w:val="6F81B441"/>
    <w:rsid w:val="7443856C"/>
    <w:rsid w:val="7469247F"/>
    <w:rsid w:val="78B81C8A"/>
    <w:rsid w:val="799771FF"/>
    <w:rsid w:val="7B94B574"/>
    <w:rsid w:val="7C8A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B840"/>
  <w15:chartTrackingRefBased/>
  <w15:docId w15:val="{5097601D-14ED-424A-A23F-93261D7F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C57"/>
    <w:rPr>
      <w:rFonts w:eastAsiaTheme="majorEastAsia" w:cstheme="majorBidi"/>
      <w:color w:val="272727" w:themeColor="text1" w:themeTint="D8"/>
    </w:rPr>
  </w:style>
  <w:style w:type="paragraph" w:styleId="Title">
    <w:name w:val="Title"/>
    <w:basedOn w:val="Normal"/>
    <w:next w:val="Normal"/>
    <w:link w:val="TitleChar"/>
    <w:uiPriority w:val="10"/>
    <w:qFormat/>
    <w:rsid w:val="00E22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C57"/>
    <w:pPr>
      <w:spacing w:before="160"/>
      <w:jc w:val="center"/>
    </w:pPr>
    <w:rPr>
      <w:i/>
      <w:iCs/>
      <w:color w:val="404040" w:themeColor="text1" w:themeTint="BF"/>
    </w:rPr>
  </w:style>
  <w:style w:type="character" w:customStyle="1" w:styleId="QuoteChar">
    <w:name w:val="Quote Char"/>
    <w:basedOn w:val="DefaultParagraphFont"/>
    <w:link w:val="Quote"/>
    <w:uiPriority w:val="29"/>
    <w:rsid w:val="00E22C57"/>
    <w:rPr>
      <w:i/>
      <w:iCs/>
      <w:color w:val="404040" w:themeColor="text1" w:themeTint="BF"/>
    </w:rPr>
  </w:style>
  <w:style w:type="paragraph" w:styleId="ListParagraph">
    <w:name w:val="List Paragraph"/>
    <w:basedOn w:val="Normal"/>
    <w:uiPriority w:val="34"/>
    <w:qFormat/>
    <w:rsid w:val="00E22C57"/>
    <w:pPr>
      <w:ind w:left="720"/>
      <w:contextualSpacing/>
    </w:pPr>
  </w:style>
  <w:style w:type="character" w:styleId="IntenseEmphasis">
    <w:name w:val="Intense Emphasis"/>
    <w:basedOn w:val="DefaultParagraphFont"/>
    <w:uiPriority w:val="21"/>
    <w:qFormat/>
    <w:rsid w:val="00E22C57"/>
    <w:rPr>
      <w:i/>
      <w:iCs/>
      <w:color w:val="0F4761" w:themeColor="accent1" w:themeShade="BF"/>
    </w:rPr>
  </w:style>
  <w:style w:type="paragraph" w:styleId="IntenseQuote">
    <w:name w:val="Intense Quote"/>
    <w:basedOn w:val="Normal"/>
    <w:next w:val="Normal"/>
    <w:link w:val="IntenseQuoteChar"/>
    <w:uiPriority w:val="30"/>
    <w:qFormat/>
    <w:rsid w:val="00E22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C57"/>
    <w:rPr>
      <w:i/>
      <w:iCs/>
      <w:color w:val="0F4761" w:themeColor="accent1" w:themeShade="BF"/>
    </w:rPr>
  </w:style>
  <w:style w:type="character" w:styleId="IntenseReference">
    <w:name w:val="Intense Reference"/>
    <w:basedOn w:val="DefaultParagraphFont"/>
    <w:uiPriority w:val="32"/>
    <w:qFormat/>
    <w:rsid w:val="00E22C57"/>
    <w:rPr>
      <w:b/>
      <w:bCs/>
      <w:smallCaps/>
      <w:color w:val="0F4761" w:themeColor="accent1" w:themeShade="BF"/>
      <w:spacing w:val="5"/>
    </w:rPr>
  </w:style>
  <w:style w:type="character" w:styleId="CommentReference">
    <w:name w:val="annotation reference"/>
    <w:basedOn w:val="DefaultParagraphFont"/>
    <w:uiPriority w:val="99"/>
    <w:semiHidden/>
    <w:unhideWhenUsed/>
    <w:rsid w:val="00DA276E"/>
    <w:rPr>
      <w:sz w:val="16"/>
      <w:szCs w:val="16"/>
    </w:rPr>
  </w:style>
  <w:style w:type="paragraph" w:styleId="CommentText">
    <w:name w:val="annotation text"/>
    <w:basedOn w:val="Normal"/>
    <w:link w:val="CommentTextChar"/>
    <w:uiPriority w:val="99"/>
    <w:unhideWhenUsed/>
    <w:rsid w:val="00DA276E"/>
    <w:pPr>
      <w:spacing w:line="240" w:lineRule="auto"/>
    </w:pPr>
    <w:rPr>
      <w:sz w:val="20"/>
      <w:szCs w:val="20"/>
    </w:rPr>
  </w:style>
  <w:style w:type="character" w:customStyle="1" w:styleId="CommentTextChar">
    <w:name w:val="Comment Text Char"/>
    <w:basedOn w:val="DefaultParagraphFont"/>
    <w:link w:val="CommentText"/>
    <w:uiPriority w:val="99"/>
    <w:rsid w:val="00DA276E"/>
    <w:rPr>
      <w:sz w:val="20"/>
      <w:szCs w:val="20"/>
    </w:rPr>
  </w:style>
  <w:style w:type="paragraph" w:styleId="CommentSubject">
    <w:name w:val="annotation subject"/>
    <w:basedOn w:val="CommentText"/>
    <w:next w:val="CommentText"/>
    <w:link w:val="CommentSubjectChar"/>
    <w:uiPriority w:val="99"/>
    <w:semiHidden/>
    <w:unhideWhenUsed/>
    <w:rsid w:val="00DA276E"/>
    <w:rPr>
      <w:b/>
      <w:bCs/>
    </w:rPr>
  </w:style>
  <w:style w:type="character" w:customStyle="1" w:styleId="CommentSubjectChar">
    <w:name w:val="Comment Subject Char"/>
    <w:basedOn w:val="CommentTextChar"/>
    <w:link w:val="CommentSubject"/>
    <w:uiPriority w:val="99"/>
    <w:semiHidden/>
    <w:rsid w:val="00DA276E"/>
    <w:rPr>
      <w:b/>
      <w:bCs/>
      <w:sz w:val="20"/>
      <w:szCs w:val="20"/>
    </w:rPr>
  </w:style>
  <w:style w:type="character" w:styleId="Hyperlink">
    <w:name w:val="Hyperlink"/>
    <w:basedOn w:val="DefaultParagraphFont"/>
    <w:uiPriority w:val="99"/>
    <w:unhideWhenUsed/>
    <w:rsid w:val="00936F30"/>
    <w:rPr>
      <w:color w:val="467886" w:themeColor="hyperlink"/>
      <w:u w:val="single"/>
    </w:rPr>
  </w:style>
  <w:style w:type="character" w:styleId="UnresolvedMention">
    <w:name w:val="Unresolved Mention"/>
    <w:basedOn w:val="DefaultParagraphFont"/>
    <w:uiPriority w:val="99"/>
    <w:semiHidden/>
    <w:unhideWhenUsed/>
    <w:rsid w:val="00936F30"/>
    <w:rPr>
      <w:color w:val="605E5C"/>
      <w:shd w:val="clear" w:color="auto" w:fill="E1DFDD"/>
    </w:rPr>
  </w:style>
  <w:style w:type="paragraph" w:customStyle="1" w:styleId="Default">
    <w:name w:val="Default"/>
    <w:rsid w:val="007B65F2"/>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02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B5D"/>
  </w:style>
  <w:style w:type="paragraph" w:styleId="Footer">
    <w:name w:val="footer"/>
    <w:basedOn w:val="Normal"/>
    <w:link w:val="FooterChar"/>
    <w:uiPriority w:val="99"/>
    <w:unhideWhenUsed/>
    <w:rsid w:val="0002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1846</Words>
  <Characters>10526</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McCormack</dc:creator>
  <cp:keywords/>
  <dc:description/>
  <cp:lastModifiedBy>Lindsey McCormack</cp:lastModifiedBy>
  <cp:revision>5</cp:revision>
  <dcterms:created xsi:type="dcterms:W3CDTF">2026-03-13T18:09:00Z</dcterms:created>
  <dcterms:modified xsi:type="dcterms:W3CDTF">2026-03-13T18:40:00Z</dcterms:modified>
</cp:coreProperties>
</file>